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08F" w:rsidRDefault="0051731E">
      <w:pPr>
        <w:spacing w:after="100"/>
        <w:rPr>
          <w:rFonts w:ascii="Arial" w:hAnsi="Arial"/>
          <w:b/>
          <w:i/>
          <w:sz w:val="22"/>
          <w:szCs w:val="22"/>
        </w:rPr>
      </w:pPr>
      <w:bookmarkStart w:id="0" w:name="OLE_LINK34"/>
      <w:bookmarkStart w:id="1" w:name="OLE_LINK33"/>
      <w:bookmarkStart w:id="2" w:name="OLE_LINK13"/>
      <w:bookmarkStart w:id="3" w:name="OLE_LINK12"/>
      <w:bookmarkStart w:id="4" w:name="OLE_LINK1"/>
      <w:bookmarkStart w:id="5" w:name="OLE_LINK11"/>
      <w:bookmarkStart w:id="6" w:name="OLE_LINK10"/>
      <w:r>
        <w:rPr>
          <w:rFonts w:ascii="Arial" w:hAnsi="Arial"/>
          <w:b/>
          <w:sz w:val="22"/>
          <w:szCs w:val="22"/>
        </w:rPr>
        <w:t>3GPP TSG-RAN WG2 Meeting #11</w:t>
      </w:r>
      <w:r>
        <w:rPr>
          <w:rFonts w:ascii="Arial" w:hAnsi="Arial" w:hint="eastAsia"/>
          <w:b/>
          <w:sz w:val="22"/>
          <w:szCs w:val="22"/>
        </w:rPr>
        <w:t>9</w:t>
      </w:r>
      <w:r>
        <w:rPr>
          <w:rFonts w:ascii="Arial" w:hAnsi="Arial" w:hint="eastAsia"/>
          <w:b/>
          <w:sz w:val="22"/>
          <w:szCs w:val="22"/>
          <w:lang w:eastAsia="zh-CN"/>
        </w:rPr>
        <w:t>bis</w:t>
      </w:r>
      <w:r>
        <w:rPr>
          <w:rFonts w:ascii="Arial" w:hAnsi="Arial"/>
          <w:b/>
          <w:sz w:val="22"/>
          <w:szCs w:val="22"/>
        </w:rPr>
        <w:t xml:space="preserve"> E-meeting                                                     </w:t>
      </w:r>
      <w:r w:rsidR="00957C1F" w:rsidRPr="00957C1F">
        <w:rPr>
          <w:rFonts w:ascii="Arial" w:hAnsi="Arial"/>
          <w:b/>
          <w:i/>
          <w:sz w:val="22"/>
          <w:szCs w:val="22"/>
        </w:rPr>
        <w:t>R2-2210531</w:t>
      </w:r>
    </w:p>
    <w:p w:rsidR="0031508F" w:rsidRDefault="0051731E">
      <w:pPr>
        <w:pStyle w:val="ae"/>
        <w:spacing w:afterLines="50" w:after="120"/>
        <w:textAlignment w:val="center"/>
        <w:rPr>
          <w:rFonts w:eastAsia="宋体"/>
          <w:sz w:val="22"/>
          <w:szCs w:val="22"/>
          <w:lang w:eastAsia="zh-CN"/>
        </w:rPr>
      </w:pPr>
      <w:r>
        <w:rPr>
          <w:rFonts w:eastAsia="宋体"/>
          <w:sz w:val="22"/>
          <w:szCs w:val="22"/>
          <w:lang w:eastAsia="zh-CN"/>
        </w:rPr>
        <w:t xml:space="preserve">Online, </w:t>
      </w:r>
      <w:r>
        <w:rPr>
          <w:rFonts w:eastAsia="宋体" w:hint="eastAsia"/>
          <w:sz w:val="22"/>
          <w:szCs w:val="22"/>
          <w:lang w:eastAsia="zh-CN"/>
        </w:rPr>
        <w:t>October</w:t>
      </w:r>
      <w:r>
        <w:rPr>
          <w:rFonts w:eastAsia="宋体"/>
          <w:sz w:val="22"/>
          <w:szCs w:val="22"/>
          <w:lang w:eastAsia="zh-CN"/>
        </w:rPr>
        <w:t xml:space="preserve"> 10</w:t>
      </w:r>
      <w:r>
        <w:rPr>
          <w:rFonts w:eastAsia="宋体"/>
          <w:sz w:val="22"/>
          <w:szCs w:val="22"/>
          <w:vertAlign w:val="superscript"/>
          <w:lang w:eastAsia="zh-CN"/>
        </w:rPr>
        <w:t>th</w:t>
      </w:r>
      <w:r>
        <w:rPr>
          <w:rFonts w:eastAsia="宋体"/>
          <w:sz w:val="22"/>
          <w:szCs w:val="22"/>
          <w:lang w:eastAsia="zh-CN"/>
        </w:rPr>
        <w:t xml:space="preserve"> – </w:t>
      </w:r>
      <w:r>
        <w:rPr>
          <w:rFonts w:eastAsia="宋体" w:hint="eastAsia"/>
          <w:sz w:val="22"/>
          <w:szCs w:val="22"/>
          <w:lang w:eastAsia="zh-CN"/>
        </w:rPr>
        <w:t>October</w:t>
      </w:r>
      <w:r>
        <w:rPr>
          <w:rFonts w:eastAsia="宋体"/>
          <w:sz w:val="22"/>
          <w:szCs w:val="22"/>
          <w:lang w:eastAsia="zh-CN"/>
        </w:rPr>
        <w:t xml:space="preserve"> 19</w:t>
      </w:r>
      <w:r>
        <w:rPr>
          <w:rFonts w:eastAsia="宋体"/>
          <w:sz w:val="22"/>
          <w:szCs w:val="22"/>
          <w:vertAlign w:val="superscript"/>
          <w:lang w:eastAsia="zh-CN"/>
        </w:rPr>
        <w:t>th</w:t>
      </w:r>
      <w:r>
        <w:rPr>
          <w:rFonts w:eastAsia="宋体"/>
          <w:sz w:val="22"/>
          <w:szCs w:val="22"/>
          <w:lang w:eastAsia="zh-CN"/>
        </w:rPr>
        <w:t xml:space="preserve">, 2022 </w:t>
      </w:r>
    </w:p>
    <w:p w:rsidR="0031508F" w:rsidRDefault="0051731E">
      <w:pPr>
        <w:pStyle w:val="ae"/>
        <w:spacing w:beforeLines="100" w:before="240" w:afterLines="50" w:after="120"/>
        <w:textAlignment w:val="center"/>
        <w:rPr>
          <w:sz w:val="22"/>
          <w:szCs w:val="22"/>
        </w:rPr>
      </w:pPr>
      <w:r>
        <w:rPr>
          <w:sz w:val="22"/>
          <w:szCs w:val="22"/>
        </w:rPr>
        <w:t>Source:</w:t>
      </w:r>
      <w:r>
        <w:rPr>
          <w:rFonts w:eastAsia="宋体" w:hint="eastAsia"/>
          <w:sz w:val="22"/>
          <w:szCs w:val="22"/>
          <w:lang w:eastAsia="zh-CN"/>
        </w:rPr>
        <w:t xml:space="preserve">      </w:t>
      </w:r>
      <w:r>
        <w:rPr>
          <w:rFonts w:eastAsia="宋体"/>
          <w:sz w:val="22"/>
          <w:szCs w:val="22"/>
          <w:lang w:eastAsia="zh-CN"/>
        </w:rPr>
        <w:t xml:space="preserve">         ZTE Corporation, Sanechips</w:t>
      </w:r>
    </w:p>
    <w:p w:rsidR="0031508F" w:rsidRDefault="0051731E">
      <w:pPr>
        <w:pStyle w:val="ae"/>
        <w:spacing w:beforeLines="50" w:before="120" w:afterLines="50" w:after="120"/>
        <w:textAlignment w:val="center"/>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bookmarkStart w:id="7" w:name="OLE_LINK19"/>
      <w:r>
        <w:rPr>
          <w:rFonts w:eastAsia="宋体" w:hint="eastAsia"/>
          <w:sz w:val="22"/>
          <w:szCs w:val="22"/>
          <w:lang w:eastAsia="zh-CN"/>
        </w:rPr>
        <w:t xml:space="preserve">   </w:t>
      </w:r>
      <w:bookmarkEnd w:id="7"/>
      <w:r>
        <w:rPr>
          <w:rFonts w:eastAsia="宋体"/>
          <w:sz w:val="22"/>
          <w:szCs w:val="22"/>
          <w:lang w:eastAsia="zh-CN"/>
        </w:rPr>
        <w:t xml:space="preserve">               </w:t>
      </w:r>
      <w:r w:rsidR="00957C1F" w:rsidRPr="00957C1F">
        <w:rPr>
          <w:rFonts w:eastAsia="宋体"/>
          <w:sz w:val="22"/>
          <w:szCs w:val="22"/>
          <w:lang w:eastAsia="zh-CN"/>
        </w:rPr>
        <w:t>Clarification on dedicated SIB31</w:t>
      </w:r>
    </w:p>
    <w:p w:rsidR="0031508F" w:rsidRDefault="0051731E">
      <w:pPr>
        <w:pStyle w:val="ae"/>
        <w:spacing w:beforeLines="50" w:before="120" w:afterLines="50" w:after="120"/>
        <w:textAlignment w:val="center"/>
        <w:rPr>
          <w:rFonts w:eastAsia="宋体"/>
          <w:sz w:val="22"/>
          <w:szCs w:val="22"/>
          <w:lang w:eastAsia="zh-CN"/>
        </w:rPr>
      </w:pPr>
      <w:r>
        <w:rPr>
          <w:sz w:val="22"/>
          <w:szCs w:val="22"/>
        </w:rPr>
        <w:t>Agenda item:</w:t>
      </w:r>
      <w:r>
        <w:rPr>
          <w:rFonts w:hint="eastAsia"/>
          <w:sz w:val="22"/>
          <w:szCs w:val="22"/>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sz w:val="22"/>
          <w:szCs w:val="22"/>
          <w:lang w:eastAsia="zh-CN"/>
        </w:rPr>
        <w:t>7.2.4.1</w:t>
      </w:r>
    </w:p>
    <w:p w:rsidR="0031508F" w:rsidRDefault="0051731E">
      <w:pPr>
        <w:pStyle w:val="ae"/>
        <w:spacing w:beforeLines="30" w:before="72" w:afterLines="60" w:after="144"/>
        <w:rPr>
          <w:sz w:val="22"/>
          <w:szCs w:val="22"/>
          <w:lang w:eastAsia="zh-CN"/>
        </w:rPr>
      </w:pPr>
      <w:r>
        <w:rPr>
          <w:sz w:val="22"/>
          <w:szCs w:val="22"/>
        </w:rPr>
        <w:t xml:space="preserve">Document for:  </w:t>
      </w:r>
      <w:r>
        <w:rPr>
          <w:rFonts w:hint="eastAsia"/>
          <w:sz w:val="22"/>
          <w:szCs w:val="22"/>
        </w:rPr>
        <w:t xml:space="preserve">  </w:t>
      </w:r>
      <w:r>
        <w:rPr>
          <w:sz w:val="22"/>
          <w:szCs w:val="22"/>
        </w:rPr>
        <w:t>Discussion and Decision</w:t>
      </w:r>
    </w:p>
    <w:bookmarkEnd w:id="0"/>
    <w:bookmarkEnd w:id="1"/>
    <w:p w:rsidR="0031508F" w:rsidRDefault="0051731E">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Discussion</w:t>
      </w:r>
    </w:p>
    <w:p w:rsidR="0031508F" w:rsidRDefault="0051731E">
      <w:pPr>
        <w:pStyle w:val="Doc-text2"/>
        <w:spacing w:afterLines="50" w:after="120" w:line="264" w:lineRule="auto"/>
        <w:ind w:left="0" w:firstLine="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hint="eastAsia"/>
          <w:lang w:val="en-US" w:eastAsia="zh-CN"/>
        </w:rPr>
        <w:t xml:space="preserve">dedicated </w:t>
      </w:r>
      <w:r>
        <w:rPr>
          <w:rFonts w:ascii="Times New Roman" w:eastAsiaTheme="minorEastAsia" w:hAnsi="Times New Roman" w:hint="eastAsia"/>
          <w:lang w:eastAsia="zh-CN"/>
        </w:rPr>
        <w:t>SIB31</w:t>
      </w:r>
      <w:r>
        <w:rPr>
          <w:rFonts w:ascii="Times New Roman" w:eastAsiaTheme="minorEastAsia" w:hAnsi="Times New Roman"/>
          <w:lang w:eastAsia="zh-CN"/>
        </w:rPr>
        <w:t xml:space="preserve"> </w:t>
      </w:r>
      <w:r>
        <w:rPr>
          <w:rFonts w:ascii="Times New Roman" w:eastAsiaTheme="minorEastAsia" w:hAnsi="Times New Roman" w:hint="eastAsia"/>
          <w:lang w:eastAsia="zh-CN"/>
        </w:rPr>
        <w:t>definition</w:t>
      </w:r>
      <w:r>
        <w:rPr>
          <w:rFonts w:ascii="Times New Roman" w:eastAsiaTheme="minorEastAsia" w:hAnsi="Times New Roman"/>
          <w:lang w:eastAsia="zh-CN"/>
        </w:rPr>
        <w:t xml:space="preserve"> </w:t>
      </w:r>
      <w:r>
        <w:rPr>
          <w:rFonts w:ascii="Times New Roman" w:eastAsiaTheme="minorEastAsia" w:hAnsi="Times New Roman" w:hint="eastAsia"/>
          <w:lang w:eastAsia="zh-CN"/>
        </w:rPr>
        <w:t>and</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field description </w:t>
      </w:r>
      <w:r>
        <w:rPr>
          <w:rFonts w:ascii="Times New Roman" w:eastAsiaTheme="minorEastAsia" w:hAnsi="Times New Roman" w:hint="eastAsia"/>
          <w:lang w:val="en-US" w:eastAsia="zh-CN"/>
        </w:rPr>
        <w:t>in RRC reconfiguration</w:t>
      </w:r>
      <w:r>
        <w:rPr>
          <w:rFonts w:ascii="Times New Roman" w:eastAsiaTheme="minorEastAsia" w:hAnsi="Times New Roman"/>
          <w:lang w:eastAsia="zh-CN"/>
        </w:rPr>
        <w:t xml:space="preserve"> </w:t>
      </w:r>
      <w:r>
        <w:rPr>
          <w:rFonts w:ascii="Times New Roman" w:eastAsiaTheme="minorEastAsia" w:hAnsi="Times New Roman" w:hint="eastAsia"/>
          <w:lang w:eastAsia="zh-CN"/>
        </w:rPr>
        <w:t>are</w:t>
      </w:r>
      <w:r>
        <w:rPr>
          <w:rFonts w:ascii="Times New Roman" w:eastAsiaTheme="minorEastAsia" w:hAnsi="Times New Roman"/>
          <w:lang w:eastAsia="zh-CN"/>
        </w:rPr>
        <w:t xml:space="preserve"> as below (TS 36.331-h10):</w:t>
      </w:r>
    </w:p>
    <w:p w:rsidR="0031508F" w:rsidRDefault="0051731E">
      <w:pPr>
        <w:pStyle w:val="TH"/>
        <w:rPr>
          <w:bCs/>
          <w:i/>
          <w:iCs/>
        </w:rPr>
      </w:pPr>
      <w:r>
        <w:rPr>
          <w:bCs/>
          <w:i/>
          <w:iCs/>
        </w:rPr>
        <w:t>RRCConnectionReconfiguration message</w:t>
      </w:r>
    </w:p>
    <w:p w:rsidR="0031508F" w:rsidRDefault="0051731E">
      <w:pPr>
        <w:pStyle w:val="PL"/>
        <w:shd w:val="clear" w:color="auto" w:fill="E6E6E6"/>
      </w:pPr>
      <w:r>
        <w:t>-- ASN1START</w:t>
      </w:r>
    </w:p>
    <w:p w:rsidR="0031508F" w:rsidRDefault="0031508F">
      <w:pPr>
        <w:pStyle w:val="PL"/>
        <w:shd w:val="clear" w:color="auto" w:fill="E6E6E6"/>
      </w:pPr>
    </w:p>
    <w:p w:rsidR="0031508F" w:rsidRDefault="0051731E">
      <w:pPr>
        <w:pStyle w:val="PL"/>
        <w:shd w:val="clear" w:color="auto" w:fill="E6E6E6"/>
        <w:rPr>
          <w:lang w:val="en-US" w:eastAsia="zh-CN"/>
        </w:rPr>
      </w:pPr>
      <w:r>
        <w:rPr>
          <w:rFonts w:hint="eastAsia"/>
          <w:lang w:val="en-US" w:eastAsia="zh-CN"/>
        </w:rPr>
        <w:t>//skip</w:t>
      </w:r>
    </w:p>
    <w:p w:rsidR="0031508F" w:rsidRDefault="0031508F">
      <w:pPr>
        <w:pStyle w:val="PL"/>
        <w:shd w:val="clear" w:color="auto" w:fill="E6E6E6"/>
        <w:rPr>
          <w:lang w:val="en-US" w:eastAsia="zh-CN"/>
        </w:rPr>
      </w:pPr>
    </w:p>
    <w:p w:rsidR="0031508F" w:rsidRDefault="0051731E">
      <w:pPr>
        <w:pStyle w:val="PL"/>
        <w:shd w:val="clear" w:color="auto" w:fill="E6E6E6"/>
      </w:pPr>
      <w:r>
        <w:t>RRCConnectionReconfiguration-v1700-IEs ::= SEQUENCE {</w:t>
      </w:r>
    </w:p>
    <w:p w:rsidR="0031508F" w:rsidRDefault="0051731E">
      <w:pPr>
        <w:pStyle w:val="PL"/>
        <w:shd w:val="clear" w:color="auto" w:fill="E6E6E6"/>
      </w:pPr>
      <w:r>
        <w:tab/>
        <w:t>systemInformationBlockType31Dedicated-r17</w:t>
      </w:r>
      <w:r>
        <w:tab/>
        <w:t>OCTET STRING (CONTAINING SystemInformationBlockType31-r17)</w:t>
      </w:r>
      <w:r>
        <w:tab/>
      </w:r>
      <w:r>
        <w:tab/>
      </w:r>
      <w:r>
        <w:tab/>
      </w:r>
      <w:r>
        <w:tab/>
      </w:r>
      <w:r>
        <w:tab/>
      </w:r>
      <w:r>
        <w:tab/>
      </w:r>
      <w:r>
        <w:tab/>
      </w:r>
      <w:r>
        <w:tab/>
      </w:r>
      <w:r>
        <w:tab/>
      </w:r>
      <w:r>
        <w:tab/>
      </w:r>
      <w:r>
        <w:tab/>
      </w:r>
      <w:r>
        <w:tab/>
      </w:r>
      <w:r>
        <w:tab/>
      </w:r>
      <w:r>
        <w:tab/>
      </w:r>
      <w:r>
        <w:tab/>
      </w:r>
      <w:r>
        <w:tab/>
      </w:r>
      <w:r>
        <w:tab/>
      </w:r>
      <w:r>
        <w:tab/>
      </w:r>
      <w:r>
        <w:tab/>
        <w:t>OPTIONAL,</w:t>
      </w:r>
      <w:r>
        <w:tab/>
      </w:r>
      <w:r>
        <w:rPr>
          <w:highlight w:val="yellow"/>
        </w:rPr>
        <w:t>-- Cond NTN</w:t>
      </w:r>
    </w:p>
    <w:p w:rsidR="0031508F" w:rsidRDefault="0051731E">
      <w:pPr>
        <w:pStyle w:val="PL"/>
        <w:shd w:val="clear" w:color="auto" w:fill="E6E6E6"/>
      </w:pPr>
      <w:r>
        <w:tab/>
        <w:t>scg-State-r17</w:t>
      </w:r>
      <w:r>
        <w:tab/>
      </w:r>
      <w:r>
        <w:tab/>
      </w:r>
      <w:r>
        <w:tab/>
      </w:r>
      <w:r>
        <w:tab/>
      </w:r>
      <w:r>
        <w:tab/>
      </w:r>
      <w:r>
        <w:tab/>
        <w:t>ENUMERATED{deactivated}</w:t>
      </w:r>
      <w:r>
        <w:tab/>
      </w:r>
      <w:r>
        <w:tab/>
      </w:r>
      <w:r>
        <w:tab/>
        <w:t>OPTIONAL, -- Need OP</w:t>
      </w:r>
    </w:p>
    <w:p w:rsidR="0031508F" w:rsidRDefault="0051731E">
      <w:pPr>
        <w:pStyle w:val="PL"/>
        <w:shd w:val="clear" w:color="auto" w:fill="E6E6E6"/>
      </w:pPr>
      <w:r>
        <w:tab/>
        <w:t>nonCriticalExtension</w:t>
      </w:r>
      <w:r>
        <w:tab/>
      </w:r>
      <w:r>
        <w:tab/>
      </w:r>
      <w:r>
        <w:tab/>
      </w:r>
      <w:r>
        <w:tab/>
      </w:r>
      <w:r>
        <w:tab/>
      </w:r>
      <w:r>
        <w:tab/>
        <w:t>SEQUENCE {}</w:t>
      </w:r>
      <w:r>
        <w:tab/>
      </w:r>
      <w:r>
        <w:tab/>
      </w:r>
      <w:r>
        <w:tab/>
      </w:r>
      <w:r>
        <w:tab/>
      </w:r>
      <w:r>
        <w:tab/>
      </w:r>
      <w:r>
        <w:tab/>
        <w:t>OPTIONAL</w:t>
      </w:r>
    </w:p>
    <w:p w:rsidR="0031508F" w:rsidRDefault="0051731E">
      <w:pPr>
        <w:pStyle w:val="PL"/>
        <w:shd w:val="clear" w:color="auto" w:fill="E6E6E6"/>
      </w:pPr>
      <w:r>
        <w:t>}</w:t>
      </w:r>
    </w:p>
    <w:p w:rsidR="0031508F" w:rsidRDefault="0031508F">
      <w:pPr>
        <w:pStyle w:val="PL"/>
        <w:shd w:val="clear" w:color="auto" w:fill="E6E6E6"/>
      </w:pPr>
    </w:p>
    <w:p w:rsidR="0031508F" w:rsidRDefault="0051731E">
      <w:pPr>
        <w:pStyle w:val="PL"/>
        <w:shd w:val="clear" w:color="auto" w:fill="E6E6E6"/>
      </w:pPr>
      <w:r>
        <w:rPr>
          <w:rFonts w:hint="eastAsia"/>
          <w:lang w:val="en-US" w:eastAsia="zh-CN"/>
        </w:rPr>
        <w:t>//skip</w:t>
      </w:r>
    </w:p>
    <w:p w:rsidR="0031508F" w:rsidRDefault="0031508F">
      <w:pPr>
        <w:pStyle w:val="PL"/>
        <w:shd w:val="clear" w:color="auto" w:fill="E6E6E6"/>
      </w:pPr>
    </w:p>
    <w:p w:rsidR="0031508F" w:rsidRDefault="0051731E">
      <w:pPr>
        <w:pStyle w:val="PL"/>
        <w:shd w:val="clear" w:color="auto" w:fill="E6E6E6"/>
      </w:pPr>
      <w:r>
        <w:t>-- ASN1STOP</w:t>
      </w:r>
    </w:p>
    <w:p w:rsidR="0031508F" w:rsidRDefault="0031508F">
      <w:pPr>
        <w:rPr>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1B5F" w:rsidRPr="00F5723D" w:rsidTr="00311B5F">
        <w:trPr>
          <w:cantSplit/>
          <w:tblHeader/>
        </w:trPr>
        <w:tc>
          <w:tcPr>
            <w:tcW w:w="9639" w:type="dxa"/>
          </w:tcPr>
          <w:p w:rsidR="00311B5F" w:rsidRPr="00F5723D" w:rsidRDefault="00311B5F" w:rsidP="002513EB">
            <w:pPr>
              <w:pStyle w:val="TAH"/>
              <w:rPr>
                <w:lang w:eastAsia="en-GB"/>
              </w:rPr>
            </w:pPr>
            <w:r w:rsidRPr="00F5723D">
              <w:rPr>
                <w:i/>
                <w:noProof/>
                <w:lang w:eastAsia="en-GB"/>
              </w:rPr>
              <w:t>RRCConnectionReconfiguration</w:t>
            </w:r>
            <w:r w:rsidRPr="00F5723D">
              <w:rPr>
                <w:iCs/>
                <w:noProof/>
                <w:lang w:eastAsia="en-GB"/>
              </w:rPr>
              <w:t xml:space="preserve"> field descriptions</w:t>
            </w:r>
          </w:p>
        </w:tc>
      </w:tr>
      <w:tr w:rsidR="00311B5F" w:rsidRPr="00F5723D" w:rsidTr="00311B5F">
        <w:trPr>
          <w:cantSplit/>
        </w:trPr>
        <w:tc>
          <w:tcPr>
            <w:tcW w:w="9639" w:type="dxa"/>
          </w:tcPr>
          <w:p w:rsidR="00311B5F" w:rsidRPr="00F5723D" w:rsidRDefault="00311B5F" w:rsidP="002513EB">
            <w:pPr>
              <w:pStyle w:val="TAL"/>
              <w:rPr>
                <w:b/>
                <w:bCs/>
                <w:i/>
                <w:noProof/>
                <w:lang w:eastAsia="en-GB"/>
              </w:rPr>
            </w:pPr>
            <w:r>
              <w:rPr>
                <w:b/>
                <w:bCs/>
                <w:i/>
                <w:noProof/>
                <w:lang w:eastAsia="en-GB"/>
              </w:rPr>
              <w:t>……</w:t>
            </w:r>
          </w:p>
        </w:tc>
      </w:tr>
      <w:tr w:rsidR="00311B5F" w:rsidRPr="00F5723D" w:rsidTr="00311B5F">
        <w:trPr>
          <w:cantSplit/>
        </w:trPr>
        <w:tc>
          <w:tcPr>
            <w:tcW w:w="9639" w:type="dxa"/>
          </w:tcPr>
          <w:p w:rsidR="00311B5F" w:rsidRPr="00F5723D" w:rsidRDefault="00311B5F" w:rsidP="00311B5F">
            <w:pPr>
              <w:pStyle w:val="TAL"/>
              <w:rPr>
                <w:b/>
                <w:bCs/>
                <w:i/>
                <w:noProof/>
                <w:lang w:eastAsia="en-GB"/>
              </w:rPr>
            </w:pPr>
            <w:r w:rsidRPr="00F5723D">
              <w:rPr>
                <w:b/>
                <w:bCs/>
                <w:i/>
                <w:noProof/>
                <w:lang w:eastAsia="en-GB"/>
              </w:rPr>
              <w:t>systemInformationBlockType31Dedicated</w:t>
            </w:r>
          </w:p>
          <w:p w:rsidR="00311B5F" w:rsidRPr="00F5723D" w:rsidRDefault="00311B5F" w:rsidP="00311B5F">
            <w:pPr>
              <w:pStyle w:val="TAL"/>
              <w:rPr>
                <w:b/>
                <w:bCs/>
                <w:i/>
                <w:noProof/>
                <w:lang w:eastAsia="en-GB"/>
              </w:rPr>
            </w:pPr>
            <w:r w:rsidRPr="00F5723D">
              <w:rPr>
                <w:bCs/>
                <w:noProof/>
                <w:lang w:eastAsia="en-GB"/>
              </w:rPr>
              <w:t xml:space="preserve">This field is used to transfer </w:t>
            </w:r>
            <w:r w:rsidRPr="00F5723D">
              <w:rPr>
                <w:bCs/>
                <w:i/>
                <w:noProof/>
                <w:lang w:eastAsia="en-GB"/>
              </w:rPr>
              <w:t>SystemInformationBlockType31</w:t>
            </w:r>
            <w:r w:rsidRPr="00F5723D">
              <w:rPr>
                <w:bCs/>
                <w:noProof/>
                <w:lang w:eastAsia="en-GB"/>
              </w:rPr>
              <w:t xml:space="preserve"> to BL UEs or UEs in CE in a NTN cell.</w:t>
            </w:r>
          </w:p>
        </w:tc>
      </w:tr>
    </w:tbl>
    <w:p w:rsidR="00311B5F" w:rsidRDefault="00311B5F">
      <w:pPr>
        <w:rPr>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311B5F" w:rsidRPr="00311B5F" w:rsidTr="00311B5F">
        <w:trPr>
          <w:cantSplit/>
        </w:trPr>
        <w:tc>
          <w:tcPr>
            <w:tcW w:w="2268" w:type="dxa"/>
            <w:tcBorders>
              <w:top w:val="single" w:sz="4" w:space="0" w:color="808080"/>
              <w:left w:val="single" w:sz="4" w:space="0" w:color="808080"/>
              <w:bottom w:val="single" w:sz="4" w:space="0" w:color="808080"/>
              <w:right w:val="single" w:sz="4" w:space="0" w:color="808080"/>
            </w:tcBorders>
          </w:tcPr>
          <w:p w:rsidR="00311B5F" w:rsidRPr="00311B5F" w:rsidRDefault="00311B5F" w:rsidP="00311B5F">
            <w:pPr>
              <w:pStyle w:val="TAL"/>
              <w:jc w:val="center"/>
              <w:rPr>
                <w:b/>
                <w:lang w:eastAsia="en-GB"/>
              </w:rPr>
            </w:pPr>
            <w:r w:rsidRPr="00311B5F">
              <w:rPr>
                <w:b/>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tcPr>
          <w:p w:rsidR="00311B5F" w:rsidRPr="00311B5F" w:rsidRDefault="00311B5F" w:rsidP="00311B5F">
            <w:pPr>
              <w:pStyle w:val="TAL"/>
              <w:jc w:val="center"/>
              <w:rPr>
                <w:b/>
                <w:lang w:eastAsia="en-GB"/>
              </w:rPr>
            </w:pPr>
            <w:r w:rsidRPr="00311B5F">
              <w:rPr>
                <w:b/>
                <w:lang w:eastAsia="en-GB"/>
              </w:rPr>
              <w:t>Explanation</w:t>
            </w:r>
          </w:p>
        </w:tc>
      </w:tr>
      <w:tr w:rsidR="00311B5F" w:rsidRPr="00311B5F" w:rsidTr="00311B5F">
        <w:trPr>
          <w:cantSplit/>
        </w:trPr>
        <w:tc>
          <w:tcPr>
            <w:tcW w:w="2268" w:type="dxa"/>
            <w:tcBorders>
              <w:top w:val="single" w:sz="4" w:space="0" w:color="808080"/>
              <w:left w:val="single" w:sz="4" w:space="0" w:color="808080"/>
              <w:bottom w:val="single" w:sz="4" w:space="0" w:color="808080"/>
              <w:right w:val="single" w:sz="4" w:space="0" w:color="808080"/>
            </w:tcBorders>
          </w:tcPr>
          <w:p w:rsidR="00311B5F" w:rsidRPr="00311B5F" w:rsidRDefault="00311B5F" w:rsidP="00311B5F">
            <w:pPr>
              <w:pStyle w:val="TAL"/>
              <w:rPr>
                <w:b/>
                <w:lang w:eastAsia="zh-CN"/>
              </w:rPr>
            </w:pPr>
            <w:r>
              <w:rPr>
                <w:b/>
                <w:lang w:eastAsia="zh-CN"/>
              </w:rPr>
              <w:t>…….</w:t>
            </w:r>
          </w:p>
        </w:tc>
        <w:tc>
          <w:tcPr>
            <w:tcW w:w="7371" w:type="dxa"/>
            <w:tcBorders>
              <w:top w:val="single" w:sz="4" w:space="0" w:color="808080"/>
              <w:left w:val="single" w:sz="4" w:space="0" w:color="808080"/>
              <w:bottom w:val="single" w:sz="4" w:space="0" w:color="808080"/>
              <w:right w:val="single" w:sz="4" w:space="0" w:color="808080"/>
            </w:tcBorders>
          </w:tcPr>
          <w:p w:rsidR="00311B5F" w:rsidRPr="00311B5F" w:rsidRDefault="00311B5F" w:rsidP="00311B5F">
            <w:pPr>
              <w:pStyle w:val="TAL"/>
              <w:rPr>
                <w:b/>
                <w:lang w:eastAsia="zh-CN"/>
              </w:rPr>
            </w:pPr>
            <w:r>
              <w:rPr>
                <w:b/>
                <w:lang w:eastAsia="zh-CN"/>
              </w:rPr>
              <w:t>……</w:t>
            </w:r>
          </w:p>
        </w:tc>
      </w:tr>
      <w:tr w:rsidR="0031508F" w:rsidTr="00311B5F">
        <w:trPr>
          <w:cantSplit/>
        </w:trPr>
        <w:tc>
          <w:tcPr>
            <w:tcW w:w="2268" w:type="dxa"/>
          </w:tcPr>
          <w:p w:rsidR="0031508F" w:rsidRDefault="0051731E">
            <w:pPr>
              <w:pStyle w:val="TAL"/>
              <w:rPr>
                <w:i/>
                <w:lang w:eastAsia="en-GB"/>
              </w:rPr>
            </w:pPr>
            <w:r>
              <w:rPr>
                <w:i/>
                <w:lang w:eastAsia="en-GB"/>
              </w:rPr>
              <w:t>NTN</w:t>
            </w:r>
          </w:p>
        </w:tc>
        <w:tc>
          <w:tcPr>
            <w:tcW w:w="7371" w:type="dxa"/>
          </w:tcPr>
          <w:p w:rsidR="0031508F" w:rsidRDefault="0051731E">
            <w:pPr>
              <w:pStyle w:val="TAL"/>
              <w:rPr>
                <w:lang w:eastAsia="en-GB"/>
              </w:rPr>
            </w:pPr>
            <w:r>
              <w:rPr>
                <w:lang w:eastAsia="en-GB"/>
              </w:rPr>
              <w:t>The field is mandatory present in case of handover to a NTN cell. Otherwise the field is optionally present, Need ON, in a NTN cell.</w:t>
            </w:r>
          </w:p>
        </w:tc>
      </w:tr>
    </w:tbl>
    <w:p w:rsidR="00311B5F" w:rsidRDefault="00311B5F" w:rsidP="00311B5F">
      <w:pPr>
        <w:pStyle w:val="Doc-text2"/>
        <w:spacing w:beforeLines="50" w:before="120" w:afterLines="50" w:after="120" w:line="264" w:lineRule="auto"/>
        <w:ind w:left="0" w:firstLine="0"/>
        <w:jc w:val="both"/>
        <w:rPr>
          <w:rFonts w:ascii="Times New Roman" w:eastAsiaTheme="minorEastAsia" w:hAnsi="Times New Roman"/>
          <w:lang w:val="en-US" w:eastAsia="zh-CN"/>
        </w:rPr>
      </w:pPr>
      <w:r>
        <w:rPr>
          <w:rFonts w:ascii="Times New Roman" w:eastAsiaTheme="minorEastAsia" w:hAnsi="Times New Roman"/>
          <w:lang w:val="en-US" w:eastAsia="zh-CN"/>
        </w:rPr>
        <w:t>According to above description, i</w:t>
      </w:r>
      <w:r w:rsidR="0051731E">
        <w:rPr>
          <w:rFonts w:ascii="Times New Roman" w:eastAsiaTheme="minorEastAsia" w:hAnsi="Times New Roman" w:hint="eastAsia"/>
          <w:lang w:val="en-US" w:eastAsia="zh-CN"/>
        </w:rPr>
        <w:t>n case of handover to a NTN cell, the</w:t>
      </w:r>
      <w:r>
        <w:rPr>
          <w:rFonts w:ascii="Times New Roman" w:eastAsiaTheme="minorEastAsia" w:hAnsi="Times New Roman"/>
          <w:lang w:val="en-US" w:eastAsia="zh-CN"/>
        </w:rPr>
        <w:t xml:space="preserve"> </w:t>
      </w:r>
      <w:r w:rsidR="0051731E">
        <w:rPr>
          <w:rFonts w:ascii="Times New Roman" w:eastAsiaTheme="minorEastAsia" w:hAnsi="Times New Roman" w:hint="eastAsia"/>
          <w:lang w:val="en-US" w:eastAsia="zh-CN"/>
        </w:rPr>
        <w:t>SIB31</w:t>
      </w:r>
      <w:r>
        <w:rPr>
          <w:rFonts w:ascii="Times New Roman" w:eastAsiaTheme="minorEastAsia" w:hAnsi="Times New Roman"/>
          <w:lang w:val="en-US" w:eastAsia="zh-CN"/>
        </w:rPr>
        <w:t xml:space="preserve"> of target cell</w:t>
      </w:r>
      <w:r w:rsidR="0051731E">
        <w:rPr>
          <w:rFonts w:ascii="Times New Roman" w:eastAsiaTheme="minorEastAsia" w:hAnsi="Times New Roman" w:hint="eastAsia"/>
          <w:lang w:val="en-US" w:eastAsia="zh-CN"/>
        </w:rPr>
        <w:t xml:space="preserve"> is mandatory</w:t>
      </w:r>
      <w:r>
        <w:rPr>
          <w:rFonts w:ascii="Times New Roman" w:eastAsiaTheme="minorEastAsia" w:hAnsi="Times New Roman"/>
          <w:lang w:val="en-US" w:eastAsia="zh-CN"/>
        </w:rPr>
        <w:t xml:space="preserve"> to be provided</w:t>
      </w:r>
      <w:r w:rsidR="0051731E">
        <w:rPr>
          <w:rFonts w:ascii="Times New Roman" w:eastAsiaTheme="minorEastAsia" w:hAnsi="Times New Roman" w:hint="eastAsia"/>
          <w:lang w:val="en-US" w:eastAsia="zh-CN"/>
        </w:rPr>
        <w:t xml:space="preserve">. </w:t>
      </w:r>
    </w:p>
    <w:p w:rsidR="00302C75" w:rsidRDefault="00311B5F" w:rsidP="00311B5F">
      <w:pPr>
        <w:pStyle w:val="Doc-text2"/>
        <w:spacing w:beforeLines="50" w:before="120" w:afterLines="50" w:after="120" w:line="264" w:lineRule="auto"/>
        <w:ind w:left="0" w:firstLine="0"/>
        <w:jc w:val="both"/>
        <w:rPr>
          <w:rFonts w:ascii="Times New Roman" w:eastAsiaTheme="minorEastAsia" w:hAnsi="Times New Roman"/>
          <w:lang w:val="en-US" w:eastAsia="zh-CN"/>
        </w:rPr>
      </w:pPr>
      <w:r>
        <w:rPr>
          <w:rFonts w:ascii="Times New Roman" w:eastAsiaTheme="minorEastAsia" w:hAnsi="Times New Roman"/>
          <w:lang w:val="en-US" w:eastAsia="zh-CN"/>
        </w:rPr>
        <w:t>However, i</w:t>
      </w:r>
      <w:r w:rsidR="0051731E">
        <w:rPr>
          <w:rFonts w:ascii="Times New Roman" w:eastAsiaTheme="minorEastAsia" w:hAnsi="Times New Roman" w:hint="eastAsia"/>
          <w:lang w:val="en-US" w:eastAsia="zh-CN"/>
        </w:rPr>
        <w:t>n RAN2#119e meeting,</w:t>
      </w:r>
      <w:r>
        <w:rPr>
          <w:rFonts w:ascii="Times New Roman" w:eastAsiaTheme="minorEastAsia" w:hAnsi="Times New Roman"/>
          <w:lang w:val="en-US" w:eastAsia="zh-CN"/>
        </w:rPr>
        <w:t xml:space="preserve"> there is a contribution [</w:t>
      </w:r>
      <w:r w:rsidRPr="00A8134D">
        <w:rPr>
          <w:rFonts w:ascii="Times New Roman" w:eastAsiaTheme="minorEastAsia" w:hAnsi="Times New Roman"/>
          <w:lang w:eastAsia="zh-CN"/>
        </w:rPr>
        <w:t>R2-2208681</w:t>
      </w:r>
      <w:r>
        <w:rPr>
          <w:rFonts w:ascii="Times New Roman" w:eastAsiaTheme="minorEastAsia" w:hAnsi="Times New Roman"/>
          <w:lang w:val="en-US" w:eastAsia="zh-CN"/>
        </w:rPr>
        <w:t xml:space="preserve">] to indicate that, </w:t>
      </w:r>
      <w:r w:rsidR="00DE5613">
        <w:rPr>
          <w:rFonts w:ascii="Times New Roman" w:eastAsiaTheme="minorEastAsia" w:hAnsi="Times New Roman"/>
          <w:lang w:val="en-US" w:eastAsia="zh-CN"/>
        </w:rPr>
        <w:t xml:space="preserve">in general CHO case, </w:t>
      </w:r>
      <w:r w:rsidRPr="00A8134D">
        <w:rPr>
          <w:rFonts w:ascii="Times New Roman" w:eastAsiaTheme="minorEastAsia" w:hAnsi="Times New Roman"/>
          <w:lang w:eastAsia="zh-CN"/>
        </w:rPr>
        <w:t>because NW has no idea when the HO takes places and the ephemeris and common TA information are related to the epoch time, NW may not be able to provide</w:t>
      </w:r>
      <w:r w:rsidR="00DE5613">
        <w:rPr>
          <w:rFonts w:ascii="Times New Roman" w:eastAsiaTheme="minorEastAsia" w:hAnsi="Times New Roman"/>
          <w:lang w:eastAsia="zh-CN"/>
        </w:rPr>
        <w:t xml:space="preserve"> </w:t>
      </w:r>
      <w:r w:rsidRPr="00A8134D">
        <w:rPr>
          <w:rFonts w:ascii="Times New Roman" w:eastAsiaTheme="minorEastAsia" w:hAnsi="Times New Roman"/>
          <w:lang w:eastAsia="zh-CN"/>
        </w:rPr>
        <w:t>SIB31 of target cell for CHO case.</w:t>
      </w:r>
      <w:r w:rsidRPr="00311B5F">
        <w:rPr>
          <w:rFonts w:ascii="Times New Roman" w:eastAsiaTheme="minorEastAsia" w:hAnsi="Times New Roman"/>
          <w:lang w:eastAsia="zh-CN"/>
        </w:rPr>
        <w:t xml:space="preserve"> </w:t>
      </w:r>
      <w:r w:rsidRPr="00A8134D">
        <w:rPr>
          <w:rFonts w:ascii="Times New Roman" w:eastAsiaTheme="minorEastAsia" w:hAnsi="Times New Roman"/>
          <w:lang w:eastAsia="zh-CN"/>
        </w:rPr>
        <w:t xml:space="preserve">In other word, SIB31 information included in CHO message </w:t>
      </w:r>
      <w:r w:rsidR="00DE5613">
        <w:rPr>
          <w:rFonts w:ascii="Times New Roman" w:eastAsiaTheme="minorEastAsia" w:hAnsi="Times New Roman"/>
          <w:lang w:val="en-US" w:eastAsia="zh-CN"/>
        </w:rPr>
        <w:t>may</w:t>
      </w:r>
      <w:r w:rsidR="00DE5613">
        <w:rPr>
          <w:rFonts w:ascii="Times New Roman" w:eastAsiaTheme="minorEastAsia" w:hAnsi="Times New Roman" w:hint="eastAsia"/>
          <w:lang w:val="en-US" w:eastAsia="zh-CN"/>
        </w:rPr>
        <w:t xml:space="preserve"> turn invalid before UE initiate a RACH to the target cell</w:t>
      </w:r>
      <w:r w:rsidR="00DE5613">
        <w:rPr>
          <w:rFonts w:ascii="Times New Roman" w:eastAsiaTheme="minorEastAsia" w:hAnsi="Times New Roman"/>
          <w:lang w:eastAsia="zh-CN"/>
        </w:rPr>
        <w:t xml:space="preserve">, e.g., </w:t>
      </w:r>
      <w:r w:rsidRPr="00A8134D">
        <w:rPr>
          <w:rFonts w:ascii="Times New Roman" w:eastAsiaTheme="minorEastAsia" w:hAnsi="Times New Roman"/>
          <w:lang w:eastAsia="zh-CN"/>
        </w:rPr>
        <w:t>get outdated. Company suggest</w:t>
      </w:r>
      <w:r w:rsidR="00302C75">
        <w:rPr>
          <w:rFonts w:ascii="Times New Roman" w:eastAsiaTheme="minorEastAsia" w:hAnsi="Times New Roman"/>
          <w:lang w:eastAsia="zh-CN"/>
        </w:rPr>
        <w:t>s</w:t>
      </w:r>
      <w:r w:rsidRPr="00A8134D">
        <w:rPr>
          <w:rFonts w:ascii="Times New Roman" w:eastAsiaTheme="minorEastAsia" w:hAnsi="Times New Roman"/>
          <w:lang w:eastAsia="zh-CN"/>
        </w:rPr>
        <w:t xml:space="preserve"> that it would be up to the NW to omit or include SIB31 in CHO depending how much "in advance" it sends the CHO message</w:t>
      </w:r>
      <w:r w:rsidR="00DE5613">
        <w:rPr>
          <w:rFonts w:ascii="Times New Roman" w:eastAsiaTheme="minorEastAsia" w:hAnsi="Times New Roman"/>
          <w:lang w:eastAsia="zh-CN"/>
        </w:rPr>
        <w:t xml:space="preserve"> and they suggest </w:t>
      </w:r>
      <w:r w:rsidR="00DE5613">
        <w:rPr>
          <w:rFonts w:ascii="Times New Roman" w:eastAsiaTheme="minorEastAsia" w:hAnsi="Times New Roman" w:hint="eastAsia"/>
          <w:lang w:val="en-US" w:eastAsia="zh-CN"/>
        </w:rPr>
        <w:t xml:space="preserve">to change the condition of </w:t>
      </w:r>
      <w:r w:rsidR="00DE5613">
        <w:rPr>
          <w:rFonts w:ascii="Times New Roman" w:eastAsiaTheme="minorEastAsia" w:hAnsi="Times New Roman"/>
          <w:lang w:val="en-US" w:eastAsia="zh-CN"/>
        </w:rPr>
        <w:t xml:space="preserve">dedicated </w:t>
      </w:r>
      <w:r w:rsidR="00DE5613">
        <w:rPr>
          <w:rFonts w:ascii="Times New Roman" w:eastAsiaTheme="minorEastAsia" w:hAnsi="Times New Roman" w:hint="eastAsia"/>
          <w:lang w:val="en-US" w:eastAsia="zh-CN"/>
        </w:rPr>
        <w:t xml:space="preserve">SIB31 to </w:t>
      </w:r>
      <w:r w:rsidR="00DE5613">
        <w:rPr>
          <w:rFonts w:ascii="Times New Roman" w:eastAsiaTheme="minorEastAsia" w:hAnsi="Times New Roman"/>
          <w:lang w:val="en-US" w:eastAsia="zh-CN"/>
        </w:rPr>
        <w:t>‘</w:t>
      </w:r>
      <w:r w:rsidR="00DE5613">
        <w:rPr>
          <w:rFonts w:ascii="Times New Roman" w:eastAsiaTheme="minorEastAsia" w:hAnsi="Times New Roman" w:hint="eastAsia"/>
          <w:lang w:val="en-US" w:eastAsia="zh-CN"/>
        </w:rPr>
        <w:t>Need O</w:t>
      </w:r>
      <w:r w:rsidR="007319FE">
        <w:rPr>
          <w:rFonts w:ascii="Times New Roman" w:eastAsiaTheme="minorEastAsia" w:hAnsi="Times New Roman"/>
          <w:lang w:val="en-US" w:eastAsia="zh-CN"/>
        </w:rPr>
        <w:t>N</w:t>
      </w:r>
      <w:r w:rsidR="00DE5613">
        <w:rPr>
          <w:rFonts w:ascii="Times New Roman" w:eastAsiaTheme="minorEastAsia" w:hAnsi="Times New Roman"/>
          <w:lang w:val="en-US" w:eastAsia="zh-CN"/>
        </w:rPr>
        <w:t xml:space="preserve">’. </w:t>
      </w:r>
    </w:p>
    <w:p w:rsidR="00311B5F" w:rsidRDefault="00302C75" w:rsidP="00311B5F">
      <w:pPr>
        <w:pStyle w:val="Doc-text2"/>
        <w:spacing w:beforeLines="50" w:before="120" w:afterLines="50" w:after="120" w:line="264" w:lineRule="auto"/>
        <w:ind w:left="0" w:firstLine="0"/>
        <w:jc w:val="both"/>
        <w:rPr>
          <w:rFonts w:ascii="Times New Roman" w:eastAsiaTheme="minorEastAsia" w:hAnsi="Times New Roman"/>
          <w:lang w:eastAsia="zh-CN"/>
        </w:rPr>
      </w:pPr>
      <w:r>
        <w:rPr>
          <w:rFonts w:ascii="Times New Roman" w:eastAsiaTheme="minorEastAsia" w:hAnsi="Times New Roman"/>
          <w:lang w:eastAsia="zh-CN"/>
        </w:rPr>
        <w:t xml:space="preserve">This issue has been discussed in </w:t>
      </w:r>
      <w:r w:rsidR="00780077">
        <w:rPr>
          <w:rFonts w:ascii="Times New Roman" w:eastAsiaTheme="minorEastAsia" w:hAnsi="Times New Roman" w:hint="eastAsia"/>
          <w:lang w:val="en-US" w:eastAsia="zh-CN"/>
        </w:rPr>
        <w:t>RAN2#119e</w:t>
      </w:r>
      <w:r>
        <w:rPr>
          <w:rFonts w:ascii="Times New Roman" w:eastAsiaTheme="minorEastAsia" w:hAnsi="Times New Roman"/>
          <w:lang w:eastAsia="zh-CN"/>
        </w:rPr>
        <w:t xml:space="preserve"> meeting and get some supports, but finally no consensus can be achieved. It’s postponed.</w:t>
      </w:r>
    </w:p>
    <w:p w:rsidR="00302C75" w:rsidRDefault="00DE5613" w:rsidP="00311B5F">
      <w:pPr>
        <w:pStyle w:val="Doc-text2"/>
        <w:spacing w:beforeLines="50" w:before="120" w:afterLines="50" w:after="120" w:line="264" w:lineRule="auto"/>
        <w:ind w:left="0" w:firstLine="0"/>
        <w:jc w:val="both"/>
        <w:rPr>
          <w:rFonts w:ascii="Times New Roman" w:eastAsiaTheme="minorEastAsia" w:hAnsi="Times New Roman"/>
          <w:lang w:val="en-US" w:eastAsia="zh-CN"/>
        </w:rPr>
      </w:pPr>
      <w:r>
        <w:rPr>
          <w:rFonts w:ascii="Times New Roman" w:eastAsiaTheme="minorEastAsia" w:hAnsi="Times New Roman"/>
          <w:lang w:eastAsia="zh-CN"/>
        </w:rPr>
        <w:t>We can agree the mentioned issue may exist</w:t>
      </w:r>
      <w:r w:rsidR="00302C75">
        <w:rPr>
          <w:rFonts w:ascii="Times New Roman" w:eastAsiaTheme="minorEastAsia" w:hAnsi="Times New Roman"/>
          <w:lang w:eastAsia="zh-CN"/>
        </w:rPr>
        <w:t>, h</w:t>
      </w:r>
      <w:r>
        <w:rPr>
          <w:rFonts w:ascii="Times New Roman" w:eastAsiaTheme="minorEastAsia" w:hAnsi="Times New Roman"/>
          <w:lang w:eastAsia="zh-CN"/>
        </w:rPr>
        <w:t>owever, we think dedicated SIB31 has other usage and therefore it cannot be changed to optional.</w:t>
      </w:r>
      <w:r w:rsidRPr="00DE5613">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That is, </w:t>
      </w:r>
      <w:r>
        <w:rPr>
          <w:rFonts w:ascii="Times New Roman" w:eastAsiaTheme="minorEastAsia" w:hAnsi="Times New Roman" w:hint="eastAsia"/>
          <w:lang w:val="en-US" w:eastAsia="zh-CN"/>
        </w:rPr>
        <w:t>if the SIB31 is present</w:t>
      </w:r>
      <w:r>
        <w:rPr>
          <w:rFonts w:ascii="Times New Roman" w:eastAsiaTheme="minorEastAsia" w:hAnsi="Times New Roman"/>
          <w:lang w:val="en-US" w:eastAsia="zh-CN"/>
        </w:rPr>
        <w:t xml:space="preserve"> in CHO message</w:t>
      </w:r>
      <w:r>
        <w:rPr>
          <w:rFonts w:ascii="Times New Roman" w:eastAsiaTheme="minorEastAsia" w:hAnsi="Times New Roman" w:hint="eastAsia"/>
          <w:lang w:val="en-US" w:eastAsia="zh-CN"/>
        </w:rPr>
        <w:t>, UE could</w:t>
      </w:r>
      <w:r w:rsidR="00302C75">
        <w:rPr>
          <w:rFonts w:ascii="Times New Roman" w:eastAsiaTheme="minorEastAsia" w:hAnsi="Times New Roman"/>
          <w:lang w:val="en-US" w:eastAsia="zh-CN"/>
        </w:rPr>
        <w:t xml:space="preserve"> id</w:t>
      </w:r>
      <w:r w:rsidR="00302C75" w:rsidRPr="007319FE">
        <w:rPr>
          <w:rFonts w:ascii="Times New Roman" w:eastAsiaTheme="minorEastAsia" w:hAnsi="Times New Roman"/>
          <w:lang w:val="en-US" w:eastAsia="zh-CN"/>
        </w:rPr>
        <w:t xml:space="preserve">entify this candidate </w:t>
      </w:r>
      <w:r w:rsidRPr="007319FE">
        <w:rPr>
          <w:rFonts w:ascii="Times New Roman" w:eastAsiaTheme="minorEastAsia" w:hAnsi="Times New Roman" w:hint="eastAsia"/>
          <w:lang w:val="en-US" w:eastAsia="zh-CN"/>
        </w:rPr>
        <w:t>target cell is a NTN cell. If</w:t>
      </w:r>
      <w:r w:rsidRPr="007319FE">
        <w:rPr>
          <w:rFonts w:ascii="Times New Roman" w:eastAsiaTheme="minorEastAsia" w:hAnsi="Times New Roman"/>
          <w:lang w:val="en-US" w:eastAsia="zh-CN"/>
        </w:rPr>
        <w:t xml:space="preserve"> there are several candidate target cells,</w:t>
      </w:r>
      <w:r w:rsidR="007319FE" w:rsidRPr="007319FE">
        <w:rPr>
          <w:rFonts w:ascii="Times New Roman" w:eastAsiaTheme="minorEastAsia" w:hAnsi="Times New Roman"/>
          <w:lang w:val="en-US" w:eastAsia="zh-CN"/>
        </w:rPr>
        <w:t xml:space="preserve"> one is</w:t>
      </w:r>
      <w:r w:rsidRPr="007319FE">
        <w:rPr>
          <w:rFonts w:ascii="Times New Roman" w:eastAsiaTheme="minorEastAsia" w:hAnsi="Times New Roman"/>
          <w:lang w:val="en-US" w:eastAsia="zh-CN"/>
        </w:rPr>
        <w:t xml:space="preserve"> NTN </w:t>
      </w:r>
      <w:r w:rsidRPr="007319FE">
        <w:rPr>
          <w:rFonts w:ascii="Times New Roman" w:eastAsiaTheme="minorEastAsia" w:hAnsi="Times New Roman" w:hint="eastAsia"/>
          <w:lang w:val="en-US" w:eastAsia="zh-CN"/>
        </w:rPr>
        <w:t>cell</w:t>
      </w:r>
      <w:r w:rsidRPr="007319FE">
        <w:rPr>
          <w:rFonts w:ascii="Times New Roman" w:eastAsiaTheme="minorEastAsia" w:hAnsi="Times New Roman"/>
          <w:lang w:val="en-US" w:eastAsia="zh-CN"/>
        </w:rPr>
        <w:t xml:space="preserve"> </w:t>
      </w:r>
      <w:r w:rsidRPr="007319FE">
        <w:rPr>
          <w:rFonts w:ascii="Times New Roman" w:eastAsiaTheme="minorEastAsia" w:hAnsi="Times New Roman" w:hint="eastAsia"/>
          <w:lang w:val="en-US" w:eastAsia="zh-CN"/>
        </w:rPr>
        <w:t>and</w:t>
      </w:r>
      <w:r w:rsidRPr="007319FE">
        <w:rPr>
          <w:rFonts w:ascii="Times New Roman" w:eastAsiaTheme="minorEastAsia" w:hAnsi="Times New Roman"/>
          <w:lang w:val="en-US" w:eastAsia="zh-CN"/>
        </w:rPr>
        <w:t xml:space="preserve"> </w:t>
      </w:r>
      <w:r w:rsidRPr="007319FE">
        <w:rPr>
          <w:rFonts w:ascii="Times New Roman" w:eastAsiaTheme="minorEastAsia" w:hAnsi="Times New Roman" w:hint="eastAsia"/>
          <w:lang w:val="en-US" w:eastAsia="zh-CN"/>
        </w:rPr>
        <w:t>the</w:t>
      </w:r>
      <w:r w:rsidRPr="007319FE">
        <w:rPr>
          <w:rFonts w:ascii="Times New Roman" w:eastAsiaTheme="minorEastAsia" w:hAnsi="Times New Roman"/>
          <w:lang w:val="en-US" w:eastAsia="zh-CN"/>
        </w:rPr>
        <w:t xml:space="preserve"> </w:t>
      </w:r>
      <w:r w:rsidRPr="007319FE">
        <w:rPr>
          <w:rFonts w:ascii="Times New Roman" w:eastAsiaTheme="minorEastAsia" w:hAnsi="Times New Roman" w:hint="eastAsia"/>
          <w:lang w:val="en-US" w:eastAsia="zh-CN"/>
        </w:rPr>
        <w:t>other</w:t>
      </w:r>
      <w:r w:rsidRPr="007319FE">
        <w:rPr>
          <w:rFonts w:ascii="Times New Roman" w:eastAsiaTheme="minorEastAsia" w:hAnsi="Times New Roman"/>
          <w:lang w:val="en-US" w:eastAsia="zh-CN"/>
        </w:rPr>
        <w:t xml:space="preserve"> </w:t>
      </w:r>
      <w:r w:rsidRPr="007319FE">
        <w:rPr>
          <w:rFonts w:ascii="Times New Roman" w:eastAsiaTheme="minorEastAsia" w:hAnsi="Times New Roman" w:hint="eastAsia"/>
          <w:lang w:val="en-US" w:eastAsia="zh-CN"/>
        </w:rPr>
        <w:t>is</w:t>
      </w:r>
      <w:r w:rsidRPr="007319FE">
        <w:rPr>
          <w:rFonts w:ascii="Times New Roman" w:eastAsiaTheme="minorEastAsia" w:hAnsi="Times New Roman"/>
          <w:lang w:val="en-US" w:eastAsia="zh-CN"/>
        </w:rPr>
        <w:t xml:space="preserve"> TN </w:t>
      </w:r>
      <w:r w:rsidRPr="007319FE">
        <w:rPr>
          <w:rFonts w:ascii="Times New Roman" w:eastAsiaTheme="minorEastAsia" w:hAnsi="Times New Roman" w:hint="eastAsia"/>
          <w:lang w:val="en-US" w:eastAsia="zh-CN"/>
        </w:rPr>
        <w:t>cell</w:t>
      </w:r>
      <w:r w:rsidR="00302C75" w:rsidRPr="007319FE">
        <w:rPr>
          <w:rFonts w:ascii="Times New Roman" w:eastAsiaTheme="minorEastAsia" w:hAnsi="Times New Roman"/>
          <w:lang w:val="en-US" w:eastAsia="zh-CN"/>
        </w:rPr>
        <w:t xml:space="preserve"> and both of them </w:t>
      </w:r>
      <w:r w:rsidR="007319FE" w:rsidRPr="007319FE">
        <w:rPr>
          <w:rFonts w:ascii="Times New Roman" w:eastAsiaTheme="minorEastAsia" w:hAnsi="Times New Roman"/>
          <w:lang w:val="en-US" w:eastAsia="zh-CN"/>
        </w:rPr>
        <w:t xml:space="preserve">can </w:t>
      </w:r>
      <w:r w:rsidR="00302C75" w:rsidRPr="007319FE">
        <w:rPr>
          <w:rFonts w:ascii="Times New Roman" w:eastAsiaTheme="minorEastAsia" w:hAnsi="Times New Roman" w:hint="eastAsia"/>
          <w:lang w:val="en-US" w:eastAsia="zh-CN"/>
        </w:rPr>
        <w:t>satisf</w:t>
      </w:r>
      <w:r w:rsidR="00302C75" w:rsidRPr="007319FE">
        <w:rPr>
          <w:rFonts w:ascii="Times New Roman" w:eastAsiaTheme="minorEastAsia" w:hAnsi="Times New Roman"/>
          <w:lang w:val="en-US" w:eastAsia="zh-CN"/>
        </w:rPr>
        <w:t>y</w:t>
      </w:r>
      <w:r w:rsidR="00302C75" w:rsidRPr="007319FE">
        <w:rPr>
          <w:rFonts w:ascii="Times New Roman" w:eastAsiaTheme="minorEastAsia" w:hAnsi="Times New Roman" w:hint="eastAsia"/>
          <w:lang w:val="en-US" w:eastAsia="zh-CN"/>
        </w:rPr>
        <w:t xml:space="preserve"> the condition of handover</w:t>
      </w:r>
      <w:r w:rsidRPr="007319FE">
        <w:rPr>
          <w:rFonts w:ascii="Times New Roman" w:eastAsiaTheme="minorEastAsia" w:hAnsi="Times New Roman"/>
          <w:lang w:val="en-US" w:eastAsia="zh-CN"/>
        </w:rPr>
        <w:t xml:space="preserve">, </w:t>
      </w:r>
      <w:r w:rsidRPr="007319FE">
        <w:rPr>
          <w:rFonts w:ascii="Times New Roman" w:eastAsiaTheme="minorEastAsia" w:hAnsi="Times New Roman" w:hint="eastAsia"/>
          <w:lang w:val="en-US" w:eastAsia="zh-CN"/>
        </w:rPr>
        <w:t xml:space="preserve">UE could handover to a TN cell </w:t>
      </w:r>
      <w:r w:rsidR="00302C75" w:rsidRPr="007319FE">
        <w:rPr>
          <w:rFonts w:ascii="Times New Roman" w:eastAsiaTheme="minorEastAsia" w:hAnsi="Times New Roman"/>
          <w:lang w:val="en-US" w:eastAsia="zh-CN"/>
        </w:rPr>
        <w:t xml:space="preserve">with </w:t>
      </w:r>
      <w:r w:rsidRPr="007319FE">
        <w:rPr>
          <w:rFonts w:ascii="Times New Roman" w:eastAsiaTheme="minorEastAsia" w:hAnsi="Times New Roman" w:hint="eastAsia"/>
          <w:lang w:val="en-US" w:eastAsia="zh-CN"/>
        </w:rPr>
        <w:t xml:space="preserve">priority. </w:t>
      </w:r>
      <w:r w:rsidR="00302C75" w:rsidRPr="007319FE">
        <w:rPr>
          <w:rFonts w:ascii="Times New Roman" w:eastAsiaTheme="minorEastAsia" w:hAnsi="Times New Roman"/>
          <w:lang w:val="en-US" w:eastAsia="zh-CN"/>
        </w:rPr>
        <w:t xml:space="preserve">In </w:t>
      </w:r>
      <w:r w:rsidR="007319FE">
        <w:rPr>
          <w:rFonts w:ascii="Times New Roman" w:eastAsiaTheme="minorEastAsia" w:hAnsi="Times New Roman"/>
          <w:lang w:val="en-US" w:eastAsia="zh-CN"/>
        </w:rPr>
        <w:t>other</w:t>
      </w:r>
      <w:r w:rsidR="00302C75">
        <w:rPr>
          <w:rFonts w:ascii="Times New Roman" w:eastAsiaTheme="minorEastAsia" w:hAnsi="Times New Roman"/>
          <w:lang w:val="en-US" w:eastAsia="zh-CN"/>
        </w:rPr>
        <w:t xml:space="preserve"> word, t</w:t>
      </w:r>
      <w:r w:rsidR="00302C75" w:rsidRPr="00302C75">
        <w:rPr>
          <w:rFonts w:ascii="Times New Roman" w:eastAsiaTheme="minorEastAsia" w:hAnsi="Times New Roman"/>
          <w:lang w:val="en-US" w:eastAsia="zh-CN"/>
        </w:rPr>
        <w:t>he UE can more accurately determine the handover preference if it can identify more information about the target cell</w:t>
      </w:r>
      <w:r w:rsidR="00302C75">
        <w:rPr>
          <w:rFonts w:ascii="Times New Roman" w:eastAsiaTheme="minorEastAsia" w:hAnsi="Times New Roman"/>
          <w:lang w:val="en-US" w:eastAsia="zh-CN"/>
        </w:rPr>
        <w:t>, e.g., according to whether dedicated SIB31 is present.</w:t>
      </w:r>
      <w:r>
        <w:rPr>
          <w:rFonts w:ascii="Times New Roman" w:eastAsiaTheme="minorEastAsia" w:hAnsi="Times New Roman" w:hint="eastAsia"/>
          <w:lang w:val="en-US" w:eastAsia="zh-CN"/>
        </w:rPr>
        <w:t xml:space="preserve"> </w:t>
      </w:r>
      <w:r w:rsidR="00302C75">
        <w:rPr>
          <w:rFonts w:ascii="Times New Roman" w:eastAsiaTheme="minorEastAsia" w:hAnsi="Times New Roman"/>
          <w:lang w:val="en-US" w:eastAsia="zh-CN"/>
        </w:rPr>
        <w:t xml:space="preserve">Therefore, we think </w:t>
      </w:r>
      <w:r>
        <w:rPr>
          <w:rFonts w:ascii="Times New Roman" w:eastAsiaTheme="minorEastAsia" w:hAnsi="Times New Roman" w:hint="eastAsia"/>
          <w:lang w:val="en-US" w:eastAsia="zh-CN"/>
        </w:rPr>
        <w:t xml:space="preserve">it is beneficial to </w:t>
      </w:r>
      <w:r w:rsidR="00302C75">
        <w:rPr>
          <w:rFonts w:ascii="Times New Roman" w:eastAsiaTheme="minorEastAsia" w:hAnsi="Times New Roman"/>
          <w:lang w:val="en-US" w:eastAsia="zh-CN"/>
        </w:rPr>
        <w:t xml:space="preserve">mandatorily </w:t>
      </w:r>
      <w:r>
        <w:rPr>
          <w:rFonts w:ascii="Times New Roman" w:eastAsiaTheme="minorEastAsia" w:hAnsi="Times New Roman" w:hint="eastAsia"/>
          <w:lang w:val="en-US" w:eastAsia="zh-CN"/>
        </w:rPr>
        <w:t xml:space="preserve">carry a </w:t>
      </w:r>
      <w:r w:rsidR="00302C75">
        <w:rPr>
          <w:rFonts w:ascii="Times New Roman" w:eastAsiaTheme="minorEastAsia" w:hAnsi="Times New Roman"/>
          <w:lang w:val="en-US" w:eastAsia="zh-CN"/>
        </w:rPr>
        <w:t xml:space="preserve">dedicated </w:t>
      </w:r>
      <w:r>
        <w:rPr>
          <w:rFonts w:ascii="Times New Roman" w:eastAsiaTheme="minorEastAsia" w:hAnsi="Times New Roman" w:hint="eastAsia"/>
          <w:lang w:val="en-US" w:eastAsia="zh-CN"/>
        </w:rPr>
        <w:t xml:space="preserve">SIB31 in RRC reconfiguration for a NTN cell. </w:t>
      </w:r>
      <w:r w:rsidR="00302C75">
        <w:rPr>
          <w:rFonts w:ascii="Times New Roman" w:eastAsiaTheme="minorEastAsia" w:hAnsi="Times New Roman"/>
          <w:lang w:val="en-US" w:eastAsia="zh-CN"/>
        </w:rPr>
        <w:t>Moreover, as mentioned by the company in [</w:t>
      </w:r>
      <w:r w:rsidR="00302C75" w:rsidRPr="00A8134D">
        <w:rPr>
          <w:rFonts w:ascii="Times New Roman" w:eastAsiaTheme="minorEastAsia" w:hAnsi="Times New Roman"/>
          <w:lang w:eastAsia="zh-CN"/>
        </w:rPr>
        <w:t>R2-2208681</w:t>
      </w:r>
      <w:r w:rsidR="00302C75">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if the SIB31 </w:t>
      </w:r>
      <w:r w:rsidR="00302C75">
        <w:rPr>
          <w:rFonts w:ascii="Times New Roman" w:eastAsiaTheme="minorEastAsia" w:hAnsi="Times New Roman"/>
          <w:lang w:val="en-US" w:eastAsia="zh-CN"/>
        </w:rPr>
        <w:t xml:space="preserve">provided in CHO messge </w:t>
      </w:r>
      <w:r>
        <w:rPr>
          <w:rFonts w:ascii="Times New Roman" w:eastAsiaTheme="minorEastAsia" w:hAnsi="Times New Roman" w:hint="eastAsia"/>
          <w:lang w:val="en-US" w:eastAsia="zh-CN"/>
        </w:rPr>
        <w:t>turn</w:t>
      </w:r>
      <w:r w:rsidR="00302C75">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 invalid </w:t>
      </w:r>
      <w:r w:rsidR="00302C75">
        <w:rPr>
          <w:rFonts w:ascii="Times New Roman" w:eastAsiaTheme="minorEastAsia" w:hAnsi="Times New Roman"/>
          <w:lang w:val="en-US" w:eastAsia="zh-CN"/>
        </w:rPr>
        <w:t>when handover</w:t>
      </w:r>
      <w:r>
        <w:rPr>
          <w:rFonts w:ascii="Times New Roman" w:eastAsiaTheme="minorEastAsia" w:hAnsi="Times New Roman" w:hint="eastAsia"/>
          <w:lang w:val="en-US" w:eastAsia="zh-CN"/>
        </w:rPr>
        <w:t xml:space="preserve"> to the NTN cell is triggered, UE could re-acquire the SIB31 via </w:t>
      </w:r>
      <w:r w:rsidR="00302C75">
        <w:rPr>
          <w:rFonts w:ascii="Times New Roman" w:eastAsiaTheme="minorEastAsia" w:hAnsi="Times New Roman"/>
          <w:lang w:val="en-US" w:eastAsia="zh-CN"/>
        </w:rPr>
        <w:t xml:space="preserve">directly </w:t>
      </w:r>
      <w:r>
        <w:rPr>
          <w:rFonts w:ascii="Times New Roman" w:eastAsiaTheme="minorEastAsia" w:hAnsi="Times New Roman" w:hint="eastAsia"/>
          <w:lang w:val="en-US" w:eastAsia="zh-CN"/>
        </w:rPr>
        <w:t>reading SI</w:t>
      </w:r>
      <w:r w:rsidR="00302C75">
        <w:rPr>
          <w:rFonts w:ascii="Times New Roman" w:eastAsiaTheme="minorEastAsia" w:hAnsi="Times New Roman"/>
          <w:lang w:val="en-US" w:eastAsia="zh-CN"/>
        </w:rPr>
        <w:t>B31</w:t>
      </w:r>
      <w:r>
        <w:rPr>
          <w:rFonts w:ascii="Times New Roman" w:eastAsiaTheme="minorEastAsia" w:hAnsi="Times New Roman" w:hint="eastAsia"/>
          <w:lang w:val="en-US" w:eastAsia="zh-CN"/>
        </w:rPr>
        <w:t xml:space="preserve"> from the target cell. </w:t>
      </w:r>
      <w:r w:rsidR="00302C75">
        <w:rPr>
          <w:rFonts w:ascii="Times New Roman" w:eastAsiaTheme="minorEastAsia" w:hAnsi="Times New Roman"/>
          <w:lang w:val="en-US" w:eastAsia="zh-CN"/>
        </w:rPr>
        <w:t>The issue can be addressed and no bad impact.</w:t>
      </w:r>
    </w:p>
    <w:p w:rsidR="00302C75" w:rsidRDefault="00302C75" w:rsidP="00311B5F">
      <w:pPr>
        <w:pStyle w:val="Doc-text2"/>
        <w:spacing w:beforeLines="50" w:before="120" w:afterLines="50" w:after="120" w:line="264" w:lineRule="auto"/>
        <w:ind w:left="0" w:firstLine="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In a summary, we suggest </w:t>
      </w:r>
      <w:r w:rsidR="00780077">
        <w:rPr>
          <w:rFonts w:ascii="Times New Roman" w:eastAsiaTheme="minorEastAsia" w:hAnsi="Times New Roman"/>
          <w:lang w:val="en-US" w:eastAsia="zh-CN"/>
        </w:rPr>
        <w:t>for handover to NTN cell case</w:t>
      </w:r>
      <w:r w:rsidR="00780077">
        <w:rPr>
          <w:rFonts w:ascii="Times New Roman" w:eastAsiaTheme="minorEastAsia" w:hAnsi="Times New Roman"/>
          <w:lang w:val="en-US" w:eastAsia="zh-CN"/>
        </w:rPr>
        <w:t xml:space="preserve">, </w:t>
      </w:r>
      <w:r>
        <w:rPr>
          <w:rFonts w:ascii="Times New Roman" w:eastAsiaTheme="minorEastAsia" w:hAnsi="Times New Roman"/>
          <w:lang w:val="en-US" w:eastAsia="zh-CN"/>
        </w:rPr>
        <w:t>to keep the</w:t>
      </w:r>
      <w:r w:rsidRPr="00302C75">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mandatory</w:t>
      </w:r>
      <w:r>
        <w:rPr>
          <w:rFonts w:ascii="Times New Roman" w:eastAsiaTheme="minorEastAsia" w:hAnsi="Times New Roman"/>
          <w:lang w:val="en-US" w:eastAsia="zh-CN"/>
        </w:rPr>
        <w:t xml:space="preserve"> condition of dedicated SIB31 in </w:t>
      </w:r>
      <w:r>
        <w:rPr>
          <w:rFonts w:ascii="Times New Roman" w:eastAsiaTheme="minorEastAsia" w:hAnsi="Times New Roman" w:hint="eastAsia"/>
          <w:lang w:val="en-US" w:eastAsia="zh-CN"/>
        </w:rPr>
        <w:t>RRC reconfiguration</w:t>
      </w:r>
      <w:r w:rsidR="00780077">
        <w:rPr>
          <w:rFonts w:ascii="Times New Roman" w:eastAsiaTheme="minorEastAsia" w:hAnsi="Times New Roman"/>
          <w:lang w:val="en-US" w:eastAsia="zh-CN"/>
        </w:rPr>
        <w:t xml:space="preserve"> message</w:t>
      </w:r>
      <w:r>
        <w:rPr>
          <w:rFonts w:ascii="Times New Roman" w:eastAsiaTheme="minorEastAsia" w:hAnsi="Times New Roman"/>
          <w:lang w:val="en-US" w:eastAsia="zh-CN"/>
        </w:rPr>
        <w:t>.</w:t>
      </w:r>
    </w:p>
    <w:p w:rsidR="00302C75" w:rsidRDefault="00302C75" w:rsidP="00302C75">
      <w:pPr>
        <w:pStyle w:val="Doc-text2"/>
        <w:spacing w:afterLines="50" w:after="120" w:line="264" w:lineRule="auto"/>
        <w:ind w:left="0" w:firstLine="0"/>
        <w:jc w:val="both"/>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1: </w:t>
      </w:r>
      <w:r>
        <w:rPr>
          <w:rFonts w:ascii="Times New Roman" w:eastAsiaTheme="minorEastAsia" w:hAnsi="Times New Roman"/>
          <w:b/>
          <w:bCs/>
          <w:lang w:val="en-US" w:eastAsia="zh-CN"/>
        </w:rPr>
        <w:t>We suggest to keep that, i</w:t>
      </w:r>
      <w:r>
        <w:rPr>
          <w:rFonts w:ascii="Times New Roman" w:eastAsiaTheme="minorEastAsia" w:hAnsi="Times New Roman" w:hint="eastAsia"/>
          <w:b/>
          <w:bCs/>
          <w:lang w:val="en-US"/>
        </w:rPr>
        <w:t xml:space="preserve">n </w:t>
      </w:r>
      <w:r w:rsidR="00780077">
        <w:rPr>
          <w:rFonts w:ascii="Times New Roman" w:eastAsiaTheme="minorEastAsia" w:hAnsi="Times New Roman"/>
          <w:b/>
          <w:bCs/>
          <w:lang w:val="en-US"/>
        </w:rPr>
        <w:t>the case of</w:t>
      </w:r>
      <w:r>
        <w:rPr>
          <w:rFonts w:ascii="Times New Roman" w:eastAsiaTheme="minorEastAsia" w:hAnsi="Times New Roman" w:hint="eastAsia"/>
          <w:b/>
          <w:bCs/>
          <w:lang w:val="en-US"/>
        </w:rPr>
        <w:t xml:space="preserve"> handover to a NTN cell</w:t>
      </w:r>
      <w:r>
        <w:rPr>
          <w:rFonts w:ascii="Times New Roman" w:eastAsiaTheme="minorEastAsia" w:hAnsi="Times New Roman" w:hint="eastAsia"/>
          <w:b/>
          <w:bCs/>
          <w:lang w:val="en-US" w:eastAsia="zh-CN"/>
        </w:rPr>
        <w:t>, the</w:t>
      </w:r>
      <w:r w:rsidR="00D62273">
        <w:rPr>
          <w:rFonts w:ascii="Times New Roman" w:eastAsiaTheme="minorEastAsia" w:hAnsi="Times New Roman"/>
          <w:b/>
          <w:bCs/>
          <w:lang w:val="en-US" w:eastAsia="zh-CN"/>
        </w:rPr>
        <w:t xml:space="preserve"> dedicated</w:t>
      </w:r>
      <w:r>
        <w:rPr>
          <w:rFonts w:ascii="Times New Roman" w:eastAsiaTheme="minorEastAsia" w:hAnsi="Times New Roman" w:hint="eastAsia"/>
          <w:b/>
          <w:bCs/>
          <w:lang w:val="en-US" w:eastAsia="zh-CN"/>
        </w:rPr>
        <w:t xml:space="preserve"> SIB31 </w:t>
      </w:r>
      <w:r w:rsidR="00D62273">
        <w:rPr>
          <w:rFonts w:ascii="Times New Roman" w:eastAsiaTheme="minorEastAsia" w:hAnsi="Times New Roman" w:hint="eastAsia"/>
          <w:b/>
          <w:bCs/>
          <w:lang w:val="en-US" w:eastAsia="zh-CN"/>
        </w:rPr>
        <w:t xml:space="preserve">is </w:t>
      </w:r>
      <w:r w:rsidR="00D62273">
        <w:rPr>
          <w:rFonts w:ascii="Times New Roman" w:eastAsiaTheme="minorEastAsia" w:hAnsi="Times New Roman"/>
          <w:b/>
          <w:bCs/>
          <w:lang w:val="en-US" w:eastAsia="zh-CN"/>
        </w:rPr>
        <w:t>mandatorily provided</w:t>
      </w:r>
      <w:r w:rsidR="00D62273">
        <w:rPr>
          <w:rFonts w:ascii="Times New Roman" w:eastAsiaTheme="minorEastAsia" w:hAnsi="Times New Roman" w:hint="eastAsia"/>
          <w:b/>
          <w:bCs/>
          <w:lang w:val="en-US" w:eastAsia="zh-CN"/>
        </w:rPr>
        <w:t xml:space="preserve"> </w:t>
      </w:r>
      <w:r>
        <w:rPr>
          <w:rFonts w:ascii="Times New Roman" w:eastAsiaTheme="minorEastAsia" w:hAnsi="Times New Roman" w:hint="eastAsia"/>
          <w:b/>
          <w:bCs/>
          <w:lang w:val="en-US" w:eastAsia="zh-CN"/>
        </w:rPr>
        <w:t>in RRC reconfiguration</w:t>
      </w:r>
      <w:r w:rsidR="00D62273">
        <w:rPr>
          <w:rFonts w:ascii="Times New Roman" w:eastAsiaTheme="minorEastAsia" w:hAnsi="Times New Roman"/>
          <w:b/>
          <w:bCs/>
          <w:lang w:val="en-US" w:eastAsia="zh-CN"/>
        </w:rPr>
        <w:t xml:space="preserve"> message</w:t>
      </w:r>
      <w:r>
        <w:rPr>
          <w:rFonts w:ascii="Times New Roman" w:eastAsiaTheme="minorEastAsia" w:hAnsi="Times New Roman" w:hint="eastAsia"/>
          <w:b/>
          <w:bCs/>
          <w:lang w:val="en-US" w:eastAsia="zh-CN"/>
        </w:rPr>
        <w:t>.</w:t>
      </w:r>
    </w:p>
    <w:p w:rsidR="0031508F" w:rsidRDefault="00302C75">
      <w:pPr>
        <w:pStyle w:val="Doc-text2"/>
        <w:spacing w:afterLines="50" w:after="120" w:line="264" w:lineRule="auto"/>
        <w:ind w:left="0" w:firstLine="0"/>
        <w:jc w:val="both"/>
        <w:rPr>
          <w:rFonts w:ascii="Times New Roman" w:eastAsiaTheme="minorEastAsia" w:hAnsi="Times New Roman"/>
          <w:lang w:eastAsia="zh-CN"/>
        </w:rPr>
      </w:pPr>
      <w:r w:rsidRPr="008A27F1">
        <w:rPr>
          <w:rFonts w:ascii="Times New Roman" w:eastAsiaTheme="minorEastAsia" w:hAnsi="Times New Roman"/>
          <w:lang w:val="en-US" w:eastAsia="zh-CN"/>
        </w:rPr>
        <w:t xml:space="preserve">There is another thing which needs to be clarified. </w:t>
      </w:r>
      <w:r w:rsidR="0051731E" w:rsidRPr="008A27F1">
        <w:rPr>
          <w:rFonts w:ascii="Times New Roman" w:eastAsiaTheme="minorEastAsia" w:hAnsi="Times New Roman"/>
          <w:lang w:val="en-US" w:eastAsia="zh-CN"/>
        </w:rPr>
        <w:t>In SIB31, the</w:t>
      </w:r>
      <w:r w:rsidR="00B922EA" w:rsidRPr="008A27F1">
        <w:rPr>
          <w:rFonts w:ascii="Times New Roman" w:eastAsiaTheme="minorEastAsia" w:hAnsi="Times New Roman"/>
          <w:lang w:val="en-US" w:eastAsia="zh-CN"/>
        </w:rPr>
        <w:t xml:space="preserve"> </w:t>
      </w:r>
      <w:r w:rsidR="008A27F1" w:rsidRPr="008A27F1">
        <w:rPr>
          <w:rFonts w:ascii="Times New Roman" w:hAnsi="Times New Roman"/>
          <w:i/>
        </w:rPr>
        <w:t>epochTime</w:t>
      </w:r>
      <w:r w:rsidR="0051731E" w:rsidRPr="008A27F1">
        <w:rPr>
          <w:rFonts w:ascii="Times New Roman" w:eastAsiaTheme="minorEastAsia" w:hAnsi="Times New Roman"/>
          <w:i/>
          <w:lang w:val="en-US" w:eastAsia="zh-CN"/>
        </w:rPr>
        <w:t xml:space="preserve"> </w:t>
      </w:r>
      <w:r w:rsidR="0051731E" w:rsidRPr="008A27F1">
        <w:rPr>
          <w:rFonts w:ascii="Times New Roman" w:eastAsiaTheme="minorEastAsia" w:hAnsi="Times New Roman"/>
          <w:lang w:val="en-US" w:eastAsia="zh-CN"/>
        </w:rPr>
        <w:t xml:space="preserve">determines the valid time of </w:t>
      </w:r>
      <w:r w:rsidR="008A27F1" w:rsidRPr="008A27F1">
        <w:rPr>
          <w:rFonts w:ascii="Times New Roman" w:hAnsi="Times New Roman"/>
          <w:i/>
        </w:rPr>
        <w:t>ephemerisInfo</w:t>
      </w:r>
      <w:r w:rsidR="008A27F1" w:rsidRPr="008A27F1">
        <w:rPr>
          <w:rFonts w:ascii="Times New Roman" w:eastAsiaTheme="minorEastAsia" w:hAnsi="Times New Roman"/>
          <w:i/>
          <w:lang w:eastAsia="zh-CN"/>
        </w:rPr>
        <w:t xml:space="preserve"> </w:t>
      </w:r>
      <w:r w:rsidR="0051731E" w:rsidRPr="008A27F1">
        <w:rPr>
          <w:rFonts w:ascii="Times New Roman" w:eastAsiaTheme="minorEastAsia" w:hAnsi="Times New Roman"/>
          <w:lang w:val="en-US" w:eastAsia="zh-CN"/>
        </w:rPr>
        <w:t xml:space="preserve">and </w:t>
      </w:r>
      <w:r w:rsidR="008A27F1" w:rsidRPr="008A27F1">
        <w:rPr>
          <w:rFonts w:ascii="Times New Roman" w:hAnsi="Times New Roman"/>
          <w:i/>
        </w:rPr>
        <w:t>nta-CommonParameters</w:t>
      </w:r>
      <w:r w:rsidR="0051731E" w:rsidRPr="008A27F1">
        <w:rPr>
          <w:rFonts w:ascii="Times New Roman" w:eastAsiaTheme="minorEastAsia" w:hAnsi="Times New Roman"/>
          <w:lang w:val="en-US" w:eastAsia="zh-CN"/>
        </w:rPr>
        <w:t xml:space="preserve">. </w:t>
      </w:r>
      <w:r w:rsidR="0051731E" w:rsidRPr="008A27F1">
        <w:rPr>
          <w:rFonts w:ascii="Times New Roman" w:eastAsiaTheme="minorEastAsia" w:hAnsi="Times New Roman"/>
          <w:lang w:eastAsia="zh-CN"/>
        </w:rPr>
        <w:t>Th</w:t>
      </w:r>
      <w:r w:rsidR="008A27F1">
        <w:rPr>
          <w:rFonts w:ascii="Times New Roman" w:eastAsiaTheme="minorEastAsia" w:hAnsi="Times New Roman"/>
          <w:lang w:eastAsia="zh-CN"/>
        </w:rPr>
        <w:t>e</w:t>
      </w:r>
      <w:r w:rsidR="0051731E" w:rsidRPr="008A27F1">
        <w:rPr>
          <w:rFonts w:ascii="Times New Roman" w:eastAsiaTheme="minorEastAsia" w:hAnsi="Times New Roman"/>
          <w:lang w:val="en-US" w:eastAsia="zh-CN"/>
        </w:rPr>
        <w:t xml:space="preserve"> </w:t>
      </w:r>
      <w:r w:rsidR="0051731E">
        <w:rPr>
          <w:rFonts w:ascii="Times New Roman" w:eastAsiaTheme="minorEastAsia" w:hAnsi="Times New Roman"/>
          <w:lang w:eastAsia="zh-CN"/>
        </w:rPr>
        <w:t>i</w:t>
      </w:r>
      <w:r w:rsidR="0051731E">
        <w:rPr>
          <w:rFonts w:ascii="Times New Roman" w:eastAsiaTheme="minorEastAsia" w:hAnsi="Times New Roman" w:hint="eastAsia"/>
          <w:lang w:eastAsia="zh-CN"/>
        </w:rPr>
        <w:t>ssue</w:t>
      </w:r>
      <w:r w:rsidR="0051731E">
        <w:rPr>
          <w:rFonts w:ascii="Times New Roman" w:eastAsiaTheme="minorEastAsia" w:hAnsi="Times New Roman" w:hint="eastAsia"/>
          <w:lang w:val="en-US" w:eastAsia="zh-CN"/>
        </w:rPr>
        <w:t xml:space="preserve"> </w:t>
      </w:r>
      <w:r w:rsidR="0051731E">
        <w:rPr>
          <w:rFonts w:ascii="Times New Roman" w:eastAsiaTheme="minorEastAsia" w:hAnsi="Times New Roman"/>
          <w:lang w:eastAsia="zh-CN"/>
        </w:rPr>
        <w:t xml:space="preserve">of ambiguity in the interpretation of SFN indicating </w:t>
      </w:r>
      <w:r w:rsidR="008A27F1" w:rsidRPr="008A27F1">
        <w:rPr>
          <w:rFonts w:ascii="Times New Roman" w:hAnsi="Times New Roman"/>
          <w:i/>
        </w:rPr>
        <w:t>epochTime</w:t>
      </w:r>
      <w:r w:rsidR="008A27F1" w:rsidRPr="008A27F1">
        <w:rPr>
          <w:rFonts w:ascii="Times New Roman" w:eastAsiaTheme="minorEastAsia" w:hAnsi="Times New Roman"/>
          <w:i/>
          <w:lang w:val="en-US" w:eastAsia="zh-CN"/>
        </w:rPr>
        <w:t xml:space="preserve"> </w:t>
      </w:r>
      <w:r w:rsidR="0051731E">
        <w:rPr>
          <w:rFonts w:ascii="Times New Roman" w:eastAsiaTheme="minorEastAsia" w:hAnsi="Times New Roman"/>
          <w:lang w:eastAsia="zh-CN"/>
        </w:rPr>
        <w:t xml:space="preserve">has been intensively discussed in NR NTN topic </w:t>
      </w:r>
      <w:r w:rsidR="008A27F1">
        <w:rPr>
          <w:rFonts w:ascii="Times New Roman" w:eastAsiaTheme="minorEastAsia" w:hAnsi="Times New Roman"/>
          <w:lang w:eastAsia="zh-CN"/>
        </w:rPr>
        <w:t>in RAN1.The</w:t>
      </w:r>
      <w:r w:rsidR="0051731E">
        <w:rPr>
          <w:rFonts w:ascii="Times New Roman" w:eastAsiaTheme="minorEastAsia" w:hAnsi="Times New Roman"/>
          <w:lang w:eastAsia="zh-CN"/>
        </w:rPr>
        <w:t xml:space="preserve"> </w:t>
      </w:r>
      <w:r w:rsidR="0051731E">
        <w:rPr>
          <w:rFonts w:ascii="Times New Roman" w:eastAsiaTheme="minorEastAsia" w:hAnsi="Times New Roman" w:hint="eastAsia"/>
          <w:lang w:eastAsia="zh-CN"/>
        </w:rPr>
        <w:t>following</w:t>
      </w:r>
      <w:r w:rsidR="0051731E">
        <w:rPr>
          <w:rFonts w:ascii="Times New Roman" w:eastAsiaTheme="minorEastAsia" w:hAnsi="Times New Roman"/>
          <w:lang w:eastAsia="zh-CN"/>
        </w:rPr>
        <w:t xml:space="preserve"> </w:t>
      </w:r>
      <w:r w:rsidR="0051731E">
        <w:rPr>
          <w:rFonts w:ascii="Times New Roman" w:eastAsiaTheme="minorEastAsia" w:hAnsi="Times New Roman" w:hint="eastAsia"/>
          <w:lang w:eastAsia="zh-CN"/>
        </w:rPr>
        <w:t>agreement</w:t>
      </w:r>
      <w:r w:rsidR="008A27F1">
        <w:rPr>
          <w:rFonts w:ascii="Times New Roman" w:eastAsiaTheme="minorEastAsia" w:hAnsi="Times New Roman"/>
          <w:lang w:eastAsia="zh-CN"/>
        </w:rPr>
        <w:t>s</w:t>
      </w:r>
      <w:r w:rsidR="0051731E">
        <w:rPr>
          <w:rFonts w:ascii="Times New Roman" w:eastAsiaTheme="minorEastAsia" w:hAnsi="Times New Roman"/>
          <w:lang w:eastAsia="zh-CN"/>
        </w:rPr>
        <w:t xml:space="preserve"> </w:t>
      </w:r>
      <w:r w:rsidR="008A27F1">
        <w:rPr>
          <w:rFonts w:ascii="Times New Roman" w:eastAsiaTheme="minorEastAsia" w:hAnsi="Times New Roman"/>
          <w:lang w:eastAsia="zh-CN"/>
        </w:rPr>
        <w:t xml:space="preserve">have been </w:t>
      </w:r>
      <w:r w:rsidR="0051731E">
        <w:rPr>
          <w:rFonts w:ascii="Times New Roman" w:eastAsiaTheme="minorEastAsia" w:hAnsi="Times New Roman" w:hint="eastAsia"/>
          <w:lang w:eastAsia="zh-CN"/>
        </w:rPr>
        <w:t>achieved</w:t>
      </w:r>
      <w:r w:rsidR="008A27F1">
        <w:rPr>
          <w:rFonts w:ascii="Times New Roman" w:eastAsiaTheme="minorEastAsia" w:hAnsi="Times New Roman"/>
          <w:lang w:eastAsia="zh-CN"/>
        </w:rPr>
        <w:t xml:space="preserve"> i</w:t>
      </w:r>
      <w:r w:rsidR="008A27F1">
        <w:rPr>
          <w:rFonts w:ascii="Times New Roman" w:eastAsiaTheme="minorEastAsia" w:hAnsi="Times New Roman" w:hint="eastAsia"/>
          <w:lang w:eastAsia="zh-CN"/>
        </w:rPr>
        <w:t>n</w:t>
      </w:r>
      <w:r w:rsidR="008A27F1">
        <w:rPr>
          <w:rFonts w:ascii="Times New Roman" w:eastAsiaTheme="minorEastAsia" w:hAnsi="Times New Roman"/>
          <w:lang w:eastAsia="zh-CN"/>
        </w:rPr>
        <w:t xml:space="preserve"> </w:t>
      </w:r>
      <w:r w:rsidR="008A27F1">
        <w:rPr>
          <w:rFonts w:ascii="Times New Roman" w:eastAsiaTheme="minorEastAsia" w:hAnsi="Times New Roman" w:hint="eastAsia"/>
          <w:lang w:eastAsia="zh-CN"/>
        </w:rPr>
        <w:t>RAN1#110e</w:t>
      </w:r>
      <w:r w:rsidR="008A27F1">
        <w:rPr>
          <w:rFonts w:ascii="Times New Roman" w:eastAsiaTheme="minorEastAsia" w:hAnsi="Times New Roman"/>
          <w:lang w:eastAsia="zh-CN"/>
        </w:rPr>
        <w:t xml:space="preserve"> </w:t>
      </w:r>
      <w:r w:rsidR="008A27F1">
        <w:rPr>
          <w:rFonts w:ascii="Times New Roman" w:eastAsiaTheme="minorEastAsia" w:hAnsi="Times New Roman" w:hint="eastAsia"/>
          <w:lang w:eastAsia="zh-CN"/>
        </w:rPr>
        <w:t>meeting</w:t>
      </w:r>
      <w:r w:rsidR="0051731E">
        <w:rPr>
          <w:rFonts w:ascii="Times New Roman" w:eastAsiaTheme="minorEastAsia" w:hAnsi="Times New Roman" w:hint="eastAsia"/>
          <w:lang w:eastAsia="zh-CN"/>
        </w:rPr>
        <w:t>:</w:t>
      </w:r>
    </w:p>
    <w:tbl>
      <w:tblPr>
        <w:tblStyle w:val="af3"/>
        <w:tblW w:w="0" w:type="auto"/>
        <w:tblLook w:val="04A0" w:firstRow="1" w:lastRow="0" w:firstColumn="1" w:lastColumn="0" w:noHBand="0" w:noVBand="1"/>
      </w:tblPr>
      <w:tblGrid>
        <w:gridCol w:w="9629"/>
      </w:tblGrid>
      <w:tr w:rsidR="0031508F">
        <w:tc>
          <w:tcPr>
            <w:tcW w:w="9629" w:type="dxa"/>
          </w:tcPr>
          <w:p w:rsidR="0031508F" w:rsidRDefault="0051731E">
            <w:pPr>
              <w:adjustRightInd w:val="0"/>
              <w:snapToGrid w:val="0"/>
              <w:spacing w:after="100"/>
              <w:rPr>
                <w:i/>
                <w:lang w:eastAsia="zh-CN"/>
              </w:rPr>
            </w:pPr>
            <w:r>
              <w:rPr>
                <w:i/>
                <w:highlight w:val="green"/>
                <w:lang w:eastAsia="zh-CN"/>
              </w:rPr>
              <w:t>Agreement</w:t>
            </w:r>
          </w:p>
          <w:p w:rsidR="0031508F" w:rsidRDefault="0051731E">
            <w:pPr>
              <w:pStyle w:val="afb"/>
              <w:numPr>
                <w:ilvl w:val="0"/>
                <w:numId w:val="4"/>
              </w:numPr>
              <w:overflowPunct w:val="0"/>
              <w:autoSpaceDE w:val="0"/>
              <w:autoSpaceDN w:val="0"/>
              <w:adjustRightInd w:val="0"/>
              <w:snapToGrid w:val="0"/>
              <w:spacing w:after="100"/>
              <w:textAlignment w:val="baseline"/>
              <w:rPr>
                <w:rFonts w:ascii="Times New Roman" w:hAnsi="Times New Roman"/>
                <w:i/>
                <w:iCs/>
                <w:sz w:val="20"/>
                <w:szCs w:val="20"/>
                <w:lang w:eastAsia="zh-CN"/>
              </w:rPr>
            </w:pPr>
            <w:r>
              <w:rPr>
                <w:rFonts w:ascii="Times New Roman" w:hAnsi="Times New Roman"/>
                <w:i/>
                <w:iCs/>
                <w:sz w:val="20"/>
                <w:szCs w:val="20"/>
                <w:lang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rsidR="0031508F" w:rsidRDefault="0051731E">
            <w:pPr>
              <w:pStyle w:val="afb"/>
              <w:numPr>
                <w:ilvl w:val="0"/>
                <w:numId w:val="4"/>
              </w:numPr>
              <w:overflowPunct w:val="0"/>
              <w:autoSpaceDE w:val="0"/>
              <w:autoSpaceDN w:val="0"/>
              <w:adjustRightInd w:val="0"/>
              <w:snapToGrid w:val="0"/>
              <w:spacing w:after="100"/>
              <w:textAlignment w:val="baseline"/>
              <w:rPr>
                <w:rFonts w:ascii="Times New Roman" w:hAnsi="Times New Roman"/>
                <w:i/>
                <w:iCs/>
                <w:sz w:val="20"/>
                <w:szCs w:val="20"/>
                <w:lang w:eastAsia="zh-CN"/>
              </w:rPr>
            </w:pPr>
            <w:r>
              <w:rPr>
                <w:rFonts w:ascii="Times New Roman" w:hAnsi="Times New Roman"/>
                <w:i/>
                <w:iCs/>
                <w:sz w:val="20"/>
                <w:szCs w:val="20"/>
                <w:lang w:eastAsia="zh-CN"/>
              </w:rPr>
              <w:t>For neighbor cell if EpochTime is indicated explicitly by a SFN and subframe number, the UE considers this frame to be the frame nearest to the frame where the message indicating the Epoch time is received.</w:t>
            </w:r>
          </w:p>
        </w:tc>
      </w:tr>
    </w:tbl>
    <w:p w:rsidR="0031508F" w:rsidRPr="008A27F1" w:rsidRDefault="008A27F1">
      <w:pPr>
        <w:pStyle w:val="Doc-text2"/>
        <w:spacing w:beforeLines="50" w:before="120" w:afterLines="50" w:after="120" w:line="264" w:lineRule="auto"/>
        <w:ind w:left="0" w:firstLine="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Different from </w:t>
      </w:r>
      <w:r w:rsidRPr="008A27F1">
        <w:rPr>
          <w:rFonts w:ascii="Times New Roman" w:eastAsiaTheme="minorEastAsia" w:hAnsi="Times New Roman"/>
          <w:lang w:val="en-US" w:eastAsia="zh-CN"/>
        </w:rPr>
        <w:t xml:space="preserve">the </w:t>
      </w:r>
      <w:r>
        <w:rPr>
          <w:rFonts w:ascii="Times New Roman" w:eastAsiaTheme="minorEastAsia" w:hAnsi="Times New Roman"/>
          <w:lang w:val="en-US" w:eastAsia="zh-CN"/>
        </w:rPr>
        <w:t>general case</w:t>
      </w:r>
      <w:r w:rsidRPr="008A27F1">
        <w:rPr>
          <w:rFonts w:ascii="Times New Roman" w:eastAsiaTheme="minorEastAsia" w:hAnsi="Times New Roman"/>
          <w:lang w:val="en-US" w:eastAsia="zh-CN"/>
        </w:rPr>
        <w:t xml:space="preserve"> where the </w:t>
      </w:r>
      <w:r>
        <w:rPr>
          <w:rFonts w:ascii="Times New Roman" w:eastAsiaTheme="minorEastAsia" w:hAnsi="Times New Roman"/>
          <w:lang w:val="en-US" w:eastAsia="zh-CN"/>
        </w:rPr>
        <w:t xml:space="preserve">UE camps on the serving cell to handle the SIB31, in which the UE would interpret the </w:t>
      </w:r>
      <w:r w:rsidRPr="008A27F1">
        <w:rPr>
          <w:rFonts w:ascii="Times New Roman" w:hAnsi="Times New Roman"/>
          <w:i/>
        </w:rPr>
        <w:t>epochTime</w:t>
      </w:r>
      <w:r w:rsidRPr="008A27F1">
        <w:rPr>
          <w:rFonts w:ascii="Times New Roman" w:eastAsiaTheme="minorEastAsia" w:hAnsi="Times New Roman"/>
          <w:lang w:val="en-US" w:eastAsia="zh-CN"/>
        </w:rPr>
        <w:t xml:space="preserve"> with the first way in above RAN1 agreeme</w:t>
      </w:r>
      <w:r w:rsidRPr="00957C1F">
        <w:rPr>
          <w:rFonts w:ascii="Times New Roman" w:eastAsiaTheme="minorEastAsia" w:hAnsi="Times New Roman"/>
          <w:lang w:val="en-US" w:eastAsia="zh-CN"/>
        </w:rPr>
        <w:t>nt [</w:t>
      </w:r>
      <w:r w:rsidR="00957C1F" w:rsidRPr="00957C1F">
        <w:rPr>
          <w:rFonts w:ascii="Times New Roman" w:eastAsiaTheme="minorEastAsia" w:hAnsi="Times New Roman"/>
          <w:lang w:val="en-US" w:eastAsia="zh-CN"/>
        </w:rPr>
        <w:t>R2-2210530</w:t>
      </w:r>
      <w:r w:rsidRPr="00957C1F">
        <w:rPr>
          <w:rFonts w:ascii="Times New Roman" w:eastAsiaTheme="minorEastAsia" w:hAnsi="Times New Roman"/>
          <w:lang w:val="en-US" w:eastAsia="zh-CN"/>
        </w:rPr>
        <w:t>],</w:t>
      </w:r>
      <w:r w:rsidRPr="008A27F1">
        <w:rPr>
          <w:rFonts w:ascii="Times New Roman" w:eastAsiaTheme="minorEastAsia" w:hAnsi="Times New Roman"/>
          <w:lang w:val="en-US" w:eastAsia="zh-CN"/>
        </w:rPr>
        <w:t xml:space="preserve"> for CHO case, </w:t>
      </w:r>
      <w:r>
        <w:rPr>
          <w:rFonts w:ascii="Times New Roman" w:eastAsiaTheme="minorEastAsia" w:hAnsi="Times New Roman"/>
          <w:lang w:val="en-US" w:eastAsia="zh-CN"/>
        </w:rPr>
        <w:t>b</w:t>
      </w:r>
      <w:r w:rsidR="0051731E">
        <w:rPr>
          <w:rFonts w:ascii="Times New Roman" w:eastAsiaTheme="minorEastAsia" w:hAnsi="Times New Roman" w:hint="eastAsia"/>
          <w:lang w:val="en-US" w:eastAsia="zh-CN"/>
        </w:rPr>
        <w:t>ecause the</w:t>
      </w:r>
      <w:r>
        <w:rPr>
          <w:rFonts w:ascii="Times New Roman" w:eastAsiaTheme="minorEastAsia" w:hAnsi="Times New Roman"/>
          <w:lang w:val="en-US" w:eastAsia="zh-CN"/>
        </w:rPr>
        <w:t xml:space="preserve"> dedicated </w:t>
      </w:r>
      <w:r w:rsidR="0051731E">
        <w:rPr>
          <w:rFonts w:ascii="Times New Roman" w:eastAsiaTheme="minorEastAsia" w:hAnsi="Times New Roman" w:hint="eastAsia"/>
          <w:lang w:val="en-US" w:eastAsia="zh-CN"/>
        </w:rPr>
        <w:t xml:space="preserve">SIB31 </w:t>
      </w:r>
      <w:r>
        <w:rPr>
          <w:rFonts w:ascii="Times New Roman" w:eastAsiaTheme="minorEastAsia" w:hAnsi="Times New Roman"/>
          <w:lang w:val="en-US" w:eastAsia="zh-CN"/>
        </w:rPr>
        <w:t>in CHO message</w:t>
      </w:r>
      <w:r w:rsidR="0051731E">
        <w:rPr>
          <w:rFonts w:ascii="Times New Roman" w:eastAsiaTheme="minorEastAsia" w:hAnsi="Times New Roman" w:hint="eastAsia"/>
          <w:lang w:val="en-US" w:eastAsia="zh-CN"/>
        </w:rPr>
        <w:t xml:space="preserve"> is delivered to source eNB from the target eNB, </w:t>
      </w:r>
      <w:r>
        <w:rPr>
          <w:rFonts w:ascii="Times New Roman" w:eastAsiaTheme="minorEastAsia" w:hAnsi="Times New Roman"/>
          <w:lang w:val="en-US" w:eastAsia="zh-CN"/>
        </w:rPr>
        <w:t>it’s not clear</w:t>
      </w:r>
      <w:r w:rsidR="0051731E">
        <w:rPr>
          <w:rFonts w:ascii="Times New Roman" w:eastAsiaTheme="minorEastAsia" w:hAnsi="Times New Roman" w:hint="eastAsia"/>
          <w:lang w:val="en-US" w:eastAsia="zh-CN"/>
        </w:rPr>
        <w:t xml:space="preserve"> how UE</w:t>
      </w:r>
      <w:r>
        <w:rPr>
          <w:rFonts w:ascii="Times New Roman" w:eastAsiaTheme="minorEastAsia" w:hAnsi="Times New Roman"/>
          <w:lang w:val="en-US" w:eastAsia="zh-CN"/>
        </w:rPr>
        <w:t xml:space="preserve"> would</w:t>
      </w:r>
      <w:r w:rsidR="0051731E">
        <w:rPr>
          <w:rFonts w:ascii="Times New Roman" w:eastAsiaTheme="minorEastAsia" w:hAnsi="Times New Roman" w:hint="eastAsia"/>
          <w:lang w:val="en-US" w:eastAsia="zh-CN"/>
        </w:rPr>
        <w:t xml:space="preserve"> treat the </w:t>
      </w:r>
      <w:r w:rsidRPr="008A27F1">
        <w:rPr>
          <w:rFonts w:ascii="Times New Roman" w:hAnsi="Times New Roman"/>
          <w:i/>
        </w:rPr>
        <w:t>epochTime</w:t>
      </w:r>
      <w:r w:rsidRPr="008A27F1">
        <w:rPr>
          <w:rFonts w:ascii="Times New Roman" w:eastAsiaTheme="minorEastAsia" w:hAnsi="Times New Roman" w:hint="eastAsia"/>
          <w:lang w:val="en-US" w:eastAsia="zh-CN"/>
        </w:rPr>
        <w:t xml:space="preserve"> </w:t>
      </w:r>
      <w:r w:rsidR="0051731E" w:rsidRPr="008A27F1">
        <w:rPr>
          <w:rFonts w:ascii="Times New Roman" w:eastAsiaTheme="minorEastAsia" w:hAnsi="Times New Roman" w:hint="eastAsia"/>
          <w:lang w:val="en-US" w:eastAsia="zh-CN"/>
        </w:rPr>
        <w:t>of the target cell</w:t>
      </w:r>
      <w:r w:rsidRPr="008A27F1">
        <w:rPr>
          <w:rFonts w:ascii="Times New Roman" w:eastAsiaTheme="minorEastAsia" w:hAnsi="Times New Roman"/>
          <w:lang w:val="en-US" w:eastAsia="zh-CN"/>
        </w:rPr>
        <w:t>,</w:t>
      </w:r>
      <w:r w:rsidR="0051731E" w:rsidRPr="008A27F1">
        <w:rPr>
          <w:rFonts w:ascii="Times New Roman" w:eastAsiaTheme="minorEastAsia" w:hAnsi="Times New Roman"/>
          <w:iCs/>
          <w:lang w:eastAsia="zh-CN"/>
        </w:rPr>
        <w:t xml:space="preserve"> </w:t>
      </w:r>
      <w:r w:rsidRPr="008A27F1">
        <w:rPr>
          <w:rFonts w:ascii="Times New Roman" w:eastAsiaTheme="minorEastAsia" w:hAnsi="Times New Roman"/>
          <w:iCs/>
          <w:lang w:val="en-US" w:eastAsia="zh-CN"/>
        </w:rPr>
        <w:t xml:space="preserve">following the way for </w:t>
      </w:r>
      <w:r w:rsidRPr="008A27F1">
        <w:rPr>
          <w:rFonts w:ascii="Times New Roman" w:hAnsi="Times New Roman"/>
          <w:i/>
        </w:rPr>
        <w:t>epochTime</w:t>
      </w:r>
      <w:r w:rsidRPr="008A27F1">
        <w:rPr>
          <w:rFonts w:ascii="Times New Roman" w:eastAsiaTheme="minorEastAsia" w:hAnsi="Times New Roman"/>
          <w:lang w:val="en-US" w:eastAsia="zh-CN"/>
        </w:rPr>
        <w:t xml:space="preserve"> in </w:t>
      </w:r>
      <w:r w:rsidR="0051731E" w:rsidRPr="008A27F1">
        <w:rPr>
          <w:rFonts w:ascii="Times New Roman" w:eastAsiaTheme="minorEastAsia" w:hAnsi="Times New Roman" w:hint="eastAsia"/>
          <w:lang w:val="en-US" w:eastAsia="zh-CN"/>
        </w:rPr>
        <w:t xml:space="preserve">serving cell </w:t>
      </w:r>
      <w:r w:rsidR="0051731E" w:rsidRPr="008A27F1">
        <w:rPr>
          <w:rFonts w:ascii="Times New Roman" w:eastAsiaTheme="minorEastAsia" w:hAnsi="Times New Roman" w:hint="eastAsia"/>
          <w:iCs/>
          <w:lang w:val="en-US" w:eastAsia="zh-CN"/>
        </w:rPr>
        <w:t>or</w:t>
      </w:r>
      <w:r w:rsidRPr="008A27F1">
        <w:rPr>
          <w:rFonts w:ascii="Times New Roman" w:eastAsiaTheme="minorEastAsia" w:hAnsi="Times New Roman"/>
          <w:iCs/>
          <w:lang w:val="en-US" w:eastAsia="zh-CN"/>
        </w:rPr>
        <w:t xml:space="preserve"> the way for </w:t>
      </w:r>
      <w:r w:rsidRPr="008A27F1">
        <w:rPr>
          <w:rFonts w:ascii="Times New Roman" w:hAnsi="Times New Roman"/>
          <w:i/>
        </w:rPr>
        <w:t>epochTime</w:t>
      </w:r>
      <w:r w:rsidRPr="008A27F1">
        <w:rPr>
          <w:rFonts w:ascii="Times New Roman" w:eastAsiaTheme="minorEastAsia" w:hAnsi="Times New Roman"/>
          <w:lang w:val="en-US" w:eastAsia="zh-CN"/>
        </w:rPr>
        <w:t xml:space="preserve"> in </w:t>
      </w:r>
      <w:r w:rsidR="0051731E" w:rsidRPr="008A27F1">
        <w:rPr>
          <w:rFonts w:ascii="Times New Roman" w:hAnsi="Times New Roman"/>
          <w:iCs/>
          <w:szCs w:val="20"/>
          <w:lang w:eastAsia="zh-CN"/>
        </w:rPr>
        <w:t xml:space="preserve">neighbor </w:t>
      </w:r>
      <w:r>
        <w:rPr>
          <w:rFonts w:ascii="Times New Roman" w:eastAsiaTheme="minorEastAsia" w:hAnsi="Times New Roman" w:hint="eastAsia"/>
          <w:lang w:val="en-US" w:eastAsia="zh-CN"/>
        </w:rPr>
        <w:t>cell</w:t>
      </w:r>
      <w:r w:rsidRPr="008A27F1">
        <w:rPr>
          <w:rFonts w:ascii="Times New Roman" w:eastAsiaTheme="minorEastAsia" w:hAnsi="Times New Roman"/>
          <w:lang w:val="en-US" w:eastAsia="zh-CN"/>
        </w:rPr>
        <w:t>?</w:t>
      </w:r>
    </w:p>
    <w:p w:rsidR="00034E8A" w:rsidRDefault="0051731E">
      <w:pPr>
        <w:pStyle w:val="Doc-text2"/>
        <w:spacing w:beforeLines="50" w:before="120" w:afterLines="50" w:after="120" w:line="264" w:lineRule="auto"/>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During handover, the </w:t>
      </w:r>
      <w:r w:rsidRPr="008A27F1">
        <w:rPr>
          <w:rFonts w:ascii="Times New Roman" w:eastAsiaTheme="minorEastAsia" w:hAnsi="Times New Roman"/>
          <w:i/>
          <w:lang w:eastAsia="zh-CN"/>
        </w:rPr>
        <w:t>ephemerisInfo</w:t>
      </w:r>
      <w:r w:rsidRPr="008A27F1">
        <w:rPr>
          <w:rFonts w:ascii="Times New Roman" w:eastAsiaTheme="minorEastAsia" w:hAnsi="Times New Roman" w:hint="eastAsia"/>
          <w:i/>
          <w:lang w:val="en-US" w:eastAsia="zh-CN"/>
        </w:rPr>
        <w:t xml:space="preserve"> </w:t>
      </w:r>
      <w:r>
        <w:rPr>
          <w:rFonts w:ascii="Times New Roman" w:eastAsiaTheme="minorEastAsia" w:hAnsi="Times New Roman" w:hint="eastAsia"/>
          <w:lang w:val="en-US" w:eastAsia="zh-CN"/>
        </w:rPr>
        <w:t xml:space="preserve">and </w:t>
      </w:r>
      <w:r w:rsidRPr="008A27F1">
        <w:rPr>
          <w:rFonts w:ascii="Times New Roman" w:eastAsiaTheme="minorEastAsia" w:hAnsi="Times New Roman"/>
          <w:i/>
          <w:lang w:eastAsia="zh-CN"/>
        </w:rPr>
        <w:t>nta-CommonParameters</w:t>
      </w:r>
      <w:r w:rsidRPr="008A27F1">
        <w:rPr>
          <w:rFonts w:ascii="Times New Roman" w:eastAsiaTheme="minorEastAsia" w:hAnsi="Times New Roman" w:hint="eastAsia"/>
          <w:i/>
          <w:lang w:val="en-US" w:eastAsia="zh-CN"/>
        </w:rPr>
        <w:t xml:space="preserve"> </w:t>
      </w:r>
      <w:r>
        <w:rPr>
          <w:rFonts w:ascii="Times New Roman" w:eastAsiaTheme="minorEastAsia" w:hAnsi="Times New Roman" w:hint="eastAsia"/>
          <w:lang w:val="en-US" w:eastAsia="zh-CN"/>
        </w:rPr>
        <w:t xml:space="preserve">is used for estimating TA of the target cell, and only used after the handover is triggered. </w:t>
      </w:r>
      <w:r w:rsidR="004D4011">
        <w:rPr>
          <w:rFonts w:ascii="Times New Roman" w:eastAsiaTheme="minorEastAsia" w:hAnsi="Times New Roman"/>
          <w:lang w:val="en-US" w:eastAsia="zh-CN"/>
        </w:rPr>
        <w:t>In other word, w</w:t>
      </w:r>
      <w:r w:rsidR="004D4011" w:rsidRPr="004D4011">
        <w:rPr>
          <w:rFonts w:ascii="Times New Roman" w:eastAsiaTheme="minorEastAsia" w:hAnsi="Times New Roman"/>
          <w:lang w:val="en-US" w:eastAsia="zh-CN"/>
        </w:rPr>
        <w:t>hen UE uses this</w:t>
      </w:r>
      <w:r w:rsidR="004D4011" w:rsidRPr="004D4011">
        <w:rPr>
          <w:rFonts w:ascii="Times New Roman" w:hAnsi="Times New Roman"/>
          <w:i/>
        </w:rPr>
        <w:t xml:space="preserve"> </w:t>
      </w:r>
      <w:r w:rsidR="004D4011" w:rsidRPr="008A27F1">
        <w:rPr>
          <w:rFonts w:ascii="Times New Roman" w:hAnsi="Times New Roman"/>
          <w:i/>
        </w:rPr>
        <w:t>epochTime</w:t>
      </w:r>
      <w:r w:rsidR="004D4011" w:rsidRPr="004D4011">
        <w:rPr>
          <w:rFonts w:ascii="Times New Roman" w:eastAsiaTheme="minorEastAsia" w:hAnsi="Times New Roman"/>
          <w:lang w:val="en-US" w:eastAsia="zh-CN"/>
        </w:rPr>
        <w:t xml:space="preserve"> information, UE has </w:t>
      </w:r>
      <w:r w:rsidR="004D4011">
        <w:rPr>
          <w:rFonts w:ascii="Times New Roman" w:eastAsiaTheme="minorEastAsia" w:hAnsi="Times New Roman"/>
          <w:lang w:val="en-US" w:eastAsia="zh-CN"/>
        </w:rPr>
        <w:t>handovered</w:t>
      </w:r>
      <w:r w:rsidR="004D4011" w:rsidRPr="004D4011">
        <w:rPr>
          <w:rFonts w:ascii="Times New Roman" w:eastAsiaTheme="minorEastAsia" w:hAnsi="Times New Roman"/>
          <w:lang w:val="en-US" w:eastAsia="zh-CN"/>
        </w:rPr>
        <w:t xml:space="preserve"> to the target cell and takes the target cell as the service cell</w:t>
      </w:r>
      <w:r w:rsidR="004D4011">
        <w:rPr>
          <w:rFonts w:ascii="Times New Roman" w:eastAsiaTheme="minorEastAsia" w:hAnsi="Times New Roman"/>
          <w:lang w:val="en-US" w:eastAsia="zh-CN"/>
        </w:rPr>
        <w:t>. Therefore,</w:t>
      </w:r>
      <w:r>
        <w:rPr>
          <w:rFonts w:ascii="Times New Roman" w:eastAsiaTheme="minorEastAsia" w:hAnsi="Times New Roman" w:hint="eastAsia"/>
          <w:lang w:val="en-US" w:eastAsia="zh-CN"/>
        </w:rPr>
        <w:t xml:space="preserve"> we propose</w:t>
      </w:r>
      <w:r w:rsidR="004D4011" w:rsidRPr="004D4011">
        <w:rPr>
          <w:rFonts w:ascii="Times New Roman" w:eastAsiaTheme="minorEastAsia" w:hAnsi="Times New Roman" w:hint="eastAsia"/>
          <w:lang w:val="en-US" w:eastAsia="zh-CN"/>
        </w:rPr>
        <w:t xml:space="preserve"> </w:t>
      </w:r>
      <w:r w:rsidR="004D4011">
        <w:rPr>
          <w:rFonts w:ascii="Times New Roman" w:eastAsiaTheme="minorEastAsia" w:hAnsi="Times New Roman"/>
          <w:lang w:val="en-US" w:eastAsia="zh-CN"/>
        </w:rPr>
        <w:t xml:space="preserve">that </w:t>
      </w:r>
      <w:r w:rsidR="004D4011">
        <w:rPr>
          <w:rFonts w:ascii="Times New Roman" w:eastAsiaTheme="minorEastAsia" w:hAnsi="Times New Roman" w:hint="eastAsia"/>
          <w:lang w:val="en-US" w:eastAsia="zh-CN"/>
        </w:rPr>
        <w:t>UE</w:t>
      </w:r>
      <w:r w:rsidR="004D4011">
        <w:rPr>
          <w:rFonts w:ascii="Times New Roman" w:eastAsiaTheme="minorEastAsia" w:hAnsi="Times New Roman"/>
          <w:lang w:val="en-US" w:eastAsia="zh-CN"/>
        </w:rPr>
        <w:t xml:space="preserve"> would</w:t>
      </w:r>
      <w:r w:rsidR="004D4011">
        <w:rPr>
          <w:rFonts w:ascii="Times New Roman" w:eastAsiaTheme="minorEastAsia" w:hAnsi="Times New Roman" w:hint="eastAsia"/>
          <w:lang w:val="en-US" w:eastAsia="zh-CN"/>
        </w:rPr>
        <w:t xml:space="preserve"> treat the </w:t>
      </w:r>
      <w:r w:rsidR="004D4011" w:rsidRPr="00034E8A">
        <w:rPr>
          <w:rFonts w:ascii="Times New Roman" w:eastAsiaTheme="minorEastAsia" w:hAnsi="Times New Roman"/>
          <w:i/>
          <w:lang w:val="en-US" w:eastAsia="zh-CN"/>
        </w:rPr>
        <w:t>epochTime</w:t>
      </w:r>
      <w:r w:rsidR="004D4011" w:rsidRPr="00034E8A">
        <w:rPr>
          <w:rFonts w:ascii="Times New Roman" w:eastAsiaTheme="minorEastAsia" w:hAnsi="Times New Roman" w:hint="eastAsia"/>
          <w:i/>
          <w:lang w:val="en-US" w:eastAsia="zh-CN"/>
        </w:rPr>
        <w:t xml:space="preserve"> </w:t>
      </w:r>
      <w:r w:rsidR="004D4011" w:rsidRPr="008A27F1">
        <w:rPr>
          <w:rFonts w:ascii="Times New Roman" w:eastAsiaTheme="minorEastAsia" w:hAnsi="Times New Roman" w:hint="eastAsia"/>
          <w:lang w:val="en-US" w:eastAsia="zh-CN"/>
        </w:rPr>
        <w:t>of the target cell</w:t>
      </w:r>
      <w:r>
        <w:rPr>
          <w:rFonts w:ascii="Times New Roman" w:eastAsiaTheme="minorEastAsia" w:hAnsi="Times New Roman" w:hint="eastAsia"/>
          <w:lang w:val="en-US" w:eastAsia="zh-CN"/>
        </w:rPr>
        <w:t xml:space="preserve"> </w:t>
      </w:r>
      <w:r w:rsidR="004D4011">
        <w:rPr>
          <w:rFonts w:ascii="Times New Roman" w:eastAsiaTheme="minorEastAsia" w:hAnsi="Times New Roman"/>
          <w:lang w:val="en-US" w:eastAsia="zh-CN"/>
        </w:rPr>
        <w:t>as</w:t>
      </w:r>
      <w:r w:rsidR="004D4011" w:rsidRPr="00034E8A">
        <w:rPr>
          <w:rFonts w:ascii="Times New Roman" w:eastAsiaTheme="minorEastAsia" w:hAnsi="Times New Roman" w:hint="eastAsia"/>
          <w:i/>
          <w:lang w:val="en-US" w:eastAsia="zh-CN"/>
        </w:rPr>
        <w:t xml:space="preserve"> </w:t>
      </w:r>
      <w:r w:rsidR="004D4011" w:rsidRPr="00034E8A">
        <w:rPr>
          <w:rFonts w:ascii="Times New Roman" w:eastAsiaTheme="minorEastAsia" w:hAnsi="Times New Roman"/>
          <w:i/>
          <w:lang w:val="en-US" w:eastAsia="zh-CN"/>
        </w:rPr>
        <w:t>epochTime</w:t>
      </w:r>
      <w:r w:rsidR="004D4011" w:rsidRPr="00034E8A">
        <w:rPr>
          <w:rFonts w:ascii="Times New Roman" w:eastAsiaTheme="minorEastAsia" w:hAnsi="Times New Roman" w:hint="eastAsia"/>
          <w:i/>
          <w:lang w:val="en-US" w:eastAsia="zh-CN"/>
        </w:rPr>
        <w:t xml:space="preserve"> </w:t>
      </w:r>
      <w:r w:rsidR="004D4011" w:rsidRPr="008A27F1">
        <w:rPr>
          <w:rFonts w:ascii="Times New Roman" w:eastAsiaTheme="minorEastAsia" w:hAnsi="Times New Roman" w:hint="eastAsia"/>
          <w:lang w:val="en-US" w:eastAsia="zh-CN"/>
        </w:rPr>
        <w:t xml:space="preserve">of </w:t>
      </w:r>
      <w:r w:rsidR="004D4011">
        <w:rPr>
          <w:rFonts w:ascii="Times New Roman" w:eastAsiaTheme="minorEastAsia" w:hAnsi="Times New Roman"/>
          <w:lang w:val="en-US" w:eastAsia="zh-CN"/>
        </w:rPr>
        <w:t>the serving cell, e.g.,</w:t>
      </w:r>
      <w:r w:rsidR="00034E8A" w:rsidRPr="00034E8A">
        <w:rPr>
          <w:rFonts w:ascii="Times New Roman" w:eastAsiaTheme="minorEastAsia" w:hAnsi="Times New Roman"/>
          <w:lang w:val="en-US" w:eastAsia="zh-CN"/>
        </w:rPr>
        <w:t xml:space="preserve"> when receving dedicated SIB31</w:t>
      </w:r>
      <w:r w:rsidR="004D4011">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in RRC reconfiguration,</w:t>
      </w:r>
      <w:r w:rsidR="00B922EA">
        <w:rPr>
          <w:rFonts w:ascii="Times New Roman" w:eastAsiaTheme="minorEastAsia" w:hAnsi="Times New Roman"/>
          <w:lang w:val="en-US" w:eastAsia="zh-CN"/>
        </w:rPr>
        <w:t xml:space="preserve"> </w:t>
      </w:r>
      <w:r w:rsidRPr="00034E8A">
        <w:rPr>
          <w:rFonts w:ascii="Times New Roman" w:eastAsiaTheme="minorEastAsia" w:hAnsi="Times New Roman"/>
          <w:lang w:val="en-US" w:eastAsia="zh-CN"/>
        </w:rPr>
        <w:t>UE considers SFN</w:t>
      </w:r>
      <w:r w:rsidRPr="00034E8A">
        <w:rPr>
          <w:rFonts w:ascii="Times New Roman" w:eastAsiaTheme="minorEastAsia" w:hAnsi="Times New Roman" w:hint="eastAsia"/>
          <w:lang w:val="en-US" w:eastAsia="zh-CN"/>
        </w:rPr>
        <w:t xml:space="preserve"> in </w:t>
      </w:r>
      <w:r w:rsidR="00034E8A" w:rsidRPr="00034E8A">
        <w:rPr>
          <w:rFonts w:ascii="Times New Roman" w:eastAsiaTheme="minorEastAsia" w:hAnsi="Times New Roman"/>
          <w:i/>
          <w:lang w:val="en-US" w:eastAsia="zh-CN"/>
        </w:rPr>
        <w:t>epochTime</w:t>
      </w:r>
      <w:r w:rsidR="00034E8A" w:rsidRPr="00034E8A">
        <w:rPr>
          <w:rFonts w:ascii="Times New Roman" w:eastAsiaTheme="minorEastAsia" w:hAnsi="Times New Roman" w:hint="eastAsia"/>
          <w:i/>
          <w:lang w:val="en-US" w:eastAsia="zh-CN"/>
        </w:rPr>
        <w:t xml:space="preserve"> </w:t>
      </w:r>
      <w:r w:rsidRPr="00034E8A">
        <w:rPr>
          <w:rFonts w:ascii="Times New Roman" w:eastAsiaTheme="minorEastAsia" w:hAnsi="Times New Roman"/>
          <w:lang w:val="en-US" w:eastAsia="zh-CN"/>
        </w:rPr>
        <w:t>to be the current SFN or the next upcoming SFN after the frame where</w:t>
      </w:r>
      <w:r w:rsidRPr="00034E8A">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RRC reconfiguration</w:t>
      </w:r>
      <w:r w:rsidR="004D4011">
        <w:rPr>
          <w:rFonts w:ascii="Times New Roman" w:eastAsiaTheme="minorEastAsia" w:hAnsi="Times New Roman"/>
          <w:lang w:val="en-US" w:eastAsia="zh-CN"/>
        </w:rPr>
        <w:t xml:space="preserve"> message</w:t>
      </w:r>
      <w:r w:rsidR="004D4011" w:rsidRPr="004D4011">
        <w:rPr>
          <w:rFonts w:ascii="Times New Roman" w:eastAsiaTheme="minorEastAsia" w:hAnsi="Times New Roman"/>
          <w:lang w:val="en-US" w:eastAsia="zh-CN"/>
        </w:rPr>
        <w:t xml:space="preserve"> (</w:t>
      </w:r>
      <w:r w:rsidR="004D4011" w:rsidRPr="00034E8A">
        <w:rPr>
          <w:rFonts w:ascii="Times New Roman" w:eastAsiaTheme="minorEastAsia" w:hAnsi="Times New Roman"/>
          <w:lang w:val="en-US" w:eastAsia="zh-CN"/>
        </w:rPr>
        <w:t xml:space="preserve">the message indicating the </w:t>
      </w:r>
      <w:r w:rsidR="00034E8A" w:rsidRPr="00034E8A">
        <w:rPr>
          <w:rFonts w:ascii="Times New Roman" w:eastAsiaTheme="minorEastAsia" w:hAnsi="Times New Roman"/>
          <w:i/>
          <w:lang w:val="en-US" w:eastAsia="zh-CN"/>
        </w:rPr>
        <w:t>epochTime</w:t>
      </w:r>
      <w:r w:rsidR="004D4011">
        <w:rPr>
          <w:rFonts w:ascii="Times New Roman" w:eastAsiaTheme="minorEastAsia" w:hAnsi="Times New Roman"/>
          <w:lang w:val="en-US" w:eastAsia="zh-CN"/>
        </w:rPr>
        <w:t>)</w:t>
      </w:r>
      <w:r w:rsidRPr="00034E8A">
        <w:rPr>
          <w:rFonts w:ascii="Times New Roman" w:eastAsiaTheme="minorEastAsia" w:hAnsi="Times New Roman"/>
          <w:lang w:val="en-US" w:eastAsia="zh-CN"/>
        </w:rPr>
        <w:t xml:space="preserve"> is received</w:t>
      </w:r>
      <w:r w:rsidRPr="00034E8A">
        <w:rPr>
          <w:rFonts w:ascii="Times New Roman" w:eastAsiaTheme="minorEastAsia" w:hAnsi="Times New Roman" w:hint="eastAsia"/>
          <w:lang w:val="en-US" w:eastAsia="zh-CN"/>
        </w:rPr>
        <w:t>.</w:t>
      </w:r>
      <w:r w:rsidR="00034E8A" w:rsidRPr="00034E8A">
        <w:rPr>
          <w:rFonts w:ascii="Times New Roman" w:eastAsiaTheme="minorEastAsia" w:hAnsi="Times New Roman"/>
          <w:lang w:val="en-US" w:eastAsia="zh-CN"/>
        </w:rPr>
        <w:t xml:space="preserve"> </w:t>
      </w:r>
    </w:p>
    <w:p w:rsidR="0031508F" w:rsidRPr="00957C1F" w:rsidRDefault="00034E8A">
      <w:pPr>
        <w:pStyle w:val="Doc-text2"/>
        <w:spacing w:beforeLines="50" w:before="120" w:afterLines="50" w:after="120" w:line="264" w:lineRule="auto"/>
        <w:ind w:left="0" w:firstLine="0"/>
        <w:jc w:val="both"/>
        <w:rPr>
          <w:rFonts w:ascii="Times New Roman" w:eastAsiaTheme="minorEastAsia" w:hAnsi="Times New Roman"/>
          <w:lang w:val="en-US" w:eastAsia="zh-CN"/>
        </w:rPr>
      </w:pPr>
      <w:r w:rsidRPr="00957C1F">
        <w:rPr>
          <w:rFonts w:ascii="Times New Roman" w:eastAsiaTheme="minorEastAsia" w:hAnsi="Times New Roman"/>
          <w:lang w:val="en-US" w:eastAsia="zh-CN"/>
        </w:rPr>
        <w:t>I</w:t>
      </w:r>
      <w:r w:rsidRPr="00957C1F">
        <w:rPr>
          <w:rFonts w:ascii="Times New Roman" w:eastAsiaTheme="minorEastAsia" w:hAnsi="Times New Roman" w:hint="eastAsia"/>
          <w:lang w:val="en-US" w:eastAsia="zh-CN"/>
        </w:rPr>
        <w:t>f</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the</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clarifcaition</w:t>
      </w:r>
      <w:r w:rsidRPr="00957C1F">
        <w:rPr>
          <w:rFonts w:ascii="Times New Roman" w:eastAsiaTheme="minorEastAsia" w:hAnsi="Times New Roman"/>
          <w:lang w:val="en-US" w:eastAsia="zh-CN"/>
        </w:rPr>
        <w:t xml:space="preserve"> in [</w:t>
      </w:r>
      <w:r w:rsidR="00957C1F" w:rsidRPr="00957C1F">
        <w:rPr>
          <w:rFonts w:ascii="Times New Roman" w:eastAsiaTheme="minorEastAsia" w:hAnsi="Times New Roman"/>
          <w:lang w:val="en-US" w:eastAsia="zh-CN"/>
        </w:rPr>
        <w:t>R2-2210530</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is</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agreed,</w:t>
      </w:r>
      <w:r w:rsidRPr="00957C1F">
        <w:rPr>
          <w:rFonts w:ascii="Times New Roman" w:eastAsiaTheme="minorEastAsia" w:hAnsi="Times New Roman"/>
          <w:lang w:val="en-US" w:eastAsia="zh-CN"/>
        </w:rPr>
        <w:t xml:space="preserve"> we thnik </w:t>
      </w:r>
      <w:r w:rsidRPr="00957C1F">
        <w:rPr>
          <w:rFonts w:ascii="Times New Roman" w:eastAsiaTheme="minorEastAsia" w:hAnsi="Times New Roman" w:hint="eastAsia"/>
          <w:lang w:val="en-US" w:eastAsia="zh-CN"/>
        </w:rPr>
        <w:t>no</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further</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specification</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c</w:t>
      </w:r>
      <w:r w:rsidRPr="00957C1F">
        <w:rPr>
          <w:rFonts w:ascii="Times New Roman" w:eastAsiaTheme="minorEastAsia" w:hAnsi="Times New Roman"/>
          <w:lang w:val="en-US" w:eastAsia="zh-CN"/>
        </w:rPr>
        <w:t>lari</w:t>
      </w:r>
      <w:r w:rsidRPr="00957C1F">
        <w:rPr>
          <w:rFonts w:ascii="Times New Roman" w:eastAsiaTheme="minorEastAsia" w:hAnsi="Times New Roman" w:hint="eastAsia"/>
          <w:lang w:val="en-US" w:eastAsia="zh-CN"/>
        </w:rPr>
        <w:t>fication</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is</w:t>
      </w:r>
      <w:r w:rsidRPr="00957C1F">
        <w:rPr>
          <w:rFonts w:ascii="Times New Roman" w:eastAsiaTheme="minorEastAsia" w:hAnsi="Times New Roman"/>
          <w:lang w:val="en-US" w:eastAsia="zh-CN"/>
        </w:rPr>
        <w:t xml:space="preserve"> </w:t>
      </w:r>
      <w:r w:rsidRPr="00957C1F">
        <w:rPr>
          <w:rFonts w:ascii="Times New Roman" w:eastAsiaTheme="minorEastAsia" w:hAnsi="Times New Roman" w:hint="eastAsia"/>
          <w:lang w:val="en-US" w:eastAsia="zh-CN"/>
        </w:rPr>
        <w:t>needed</w:t>
      </w:r>
      <w:r w:rsidRPr="00957C1F">
        <w:rPr>
          <w:rFonts w:ascii="Times New Roman" w:eastAsiaTheme="minorEastAsia" w:hAnsi="Times New Roman"/>
          <w:lang w:val="en-US" w:eastAsia="zh-CN"/>
        </w:rPr>
        <w:t xml:space="preserve"> for the case of dedicated SIB31 </w:t>
      </w:r>
      <w:r w:rsidRPr="00957C1F">
        <w:rPr>
          <w:rFonts w:ascii="Times New Roman" w:eastAsiaTheme="minorEastAsia" w:hAnsi="Times New Roman" w:hint="eastAsia"/>
          <w:lang w:val="en-US" w:eastAsia="zh-CN"/>
        </w:rPr>
        <w:t>in RRC reconfiguration</w:t>
      </w:r>
      <w:r w:rsidRPr="00957C1F">
        <w:rPr>
          <w:rFonts w:ascii="Times New Roman" w:eastAsiaTheme="minorEastAsia" w:hAnsi="Times New Roman"/>
          <w:lang w:val="en-US" w:eastAsia="zh-CN"/>
        </w:rPr>
        <w:t>. RAN2 only needs to confirm that this is a common understanding.</w:t>
      </w:r>
    </w:p>
    <w:p w:rsidR="0031508F" w:rsidRPr="004D4011" w:rsidRDefault="0051731E">
      <w:pPr>
        <w:pStyle w:val="Doc-text2"/>
        <w:spacing w:afterLines="50" w:after="120" w:line="264" w:lineRule="auto"/>
        <w:ind w:left="0" w:firstLine="0"/>
        <w:jc w:val="both"/>
        <w:rPr>
          <w:rFonts w:ascii="Times New Roman" w:eastAsiaTheme="minorEastAsia" w:hAnsi="Times New Roman"/>
          <w:b/>
          <w:lang w:eastAsia="zh-CN"/>
        </w:rPr>
      </w:pPr>
      <w:r w:rsidRPr="00957C1F">
        <w:rPr>
          <w:rFonts w:ascii="Times New Roman" w:eastAsiaTheme="minorEastAsia" w:hAnsi="Times New Roman"/>
          <w:b/>
          <w:lang w:eastAsia="zh-CN"/>
        </w:rPr>
        <w:t>Proposal</w:t>
      </w:r>
      <w:r w:rsidR="004D4011" w:rsidRPr="00957C1F">
        <w:rPr>
          <w:rFonts w:ascii="Times New Roman" w:eastAsiaTheme="minorEastAsia" w:hAnsi="Times New Roman"/>
          <w:b/>
          <w:lang w:eastAsia="zh-CN"/>
        </w:rPr>
        <w:t xml:space="preserve"> </w:t>
      </w:r>
      <w:r w:rsidRPr="00957C1F">
        <w:rPr>
          <w:rFonts w:ascii="Times New Roman" w:eastAsiaTheme="minorEastAsia" w:hAnsi="Times New Roman" w:hint="eastAsia"/>
          <w:b/>
          <w:lang w:val="en-US" w:eastAsia="zh-CN"/>
        </w:rPr>
        <w:t>2:</w:t>
      </w:r>
      <w:r w:rsidR="004D4011" w:rsidRPr="00957C1F">
        <w:rPr>
          <w:rFonts w:ascii="Times New Roman" w:eastAsiaTheme="minorEastAsia" w:hAnsi="Times New Roman"/>
          <w:b/>
          <w:lang w:val="en-US" w:eastAsia="zh-CN"/>
        </w:rPr>
        <w:t xml:space="preserve"> It’s suggest to</w:t>
      </w:r>
      <w:r w:rsidR="00034E8A" w:rsidRPr="00957C1F">
        <w:rPr>
          <w:rFonts w:ascii="Times New Roman" w:eastAsiaTheme="minorEastAsia" w:hAnsi="Times New Roman"/>
          <w:b/>
          <w:lang w:eastAsia="zh-CN"/>
        </w:rPr>
        <w:t xml:space="preserve"> confirm the understanding</w:t>
      </w:r>
      <w:r w:rsidRPr="00957C1F">
        <w:rPr>
          <w:rFonts w:ascii="Times New Roman" w:eastAsiaTheme="minorEastAsia" w:hAnsi="Times New Roman"/>
          <w:b/>
          <w:lang w:eastAsia="zh-CN"/>
        </w:rPr>
        <w:t xml:space="preserve"> that, </w:t>
      </w:r>
      <w:r w:rsidR="00034E8A" w:rsidRPr="00957C1F">
        <w:rPr>
          <w:rFonts w:ascii="Times New Roman" w:eastAsiaTheme="minorEastAsia" w:hAnsi="Times New Roman"/>
          <w:b/>
          <w:lang w:eastAsia="zh-CN"/>
        </w:rPr>
        <w:t xml:space="preserve">when receving dedicated SIB31 </w:t>
      </w:r>
      <w:r w:rsidRPr="00957C1F">
        <w:rPr>
          <w:rFonts w:ascii="Times New Roman" w:eastAsiaTheme="minorEastAsia" w:hAnsi="Times New Roman" w:hint="eastAsia"/>
          <w:b/>
          <w:lang w:val="en-US" w:eastAsia="zh-CN"/>
        </w:rPr>
        <w:t>in RRC reconfiguration</w:t>
      </w:r>
      <w:r w:rsidR="00034E8A" w:rsidRPr="00957C1F">
        <w:rPr>
          <w:rFonts w:ascii="Times New Roman" w:eastAsiaTheme="minorEastAsia" w:hAnsi="Times New Roman"/>
          <w:b/>
          <w:lang w:val="en-US" w:eastAsia="zh-CN"/>
        </w:rPr>
        <w:t xml:space="preserve"> message</w:t>
      </w:r>
      <w:r w:rsidRPr="00957C1F">
        <w:rPr>
          <w:rFonts w:ascii="Times New Roman" w:eastAsiaTheme="minorEastAsia" w:hAnsi="Times New Roman" w:hint="eastAsia"/>
          <w:b/>
          <w:lang w:val="en-US" w:eastAsia="zh-CN"/>
        </w:rPr>
        <w:t>,</w:t>
      </w:r>
      <w:r w:rsidR="00B922EA" w:rsidRPr="00957C1F">
        <w:rPr>
          <w:rFonts w:ascii="Times New Roman" w:eastAsiaTheme="minorEastAsia" w:hAnsi="Times New Roman"/>
          <w:b/>
          <w:lang w:val="en-US" w:eastAsia="zh-CN"/>
        </w:rPr>
        <w:t xml:space="preserve"> </w:t>
      </w:r>
      <w:r w:rsidRPr="00957C1F">
        <w:rPr>
          <w:rFonts w:ascii="Times New Roman" w:hAnsi="Times New Roman"/>
          <w:b/>
          <w:szCs w:val="20"/>
          <w:lang w:eastAsia="zh-CN"/>
        </w:rPr>
        <w:t xml:space="preserve">UE </w:t>
      </w:r>
      <w:r w:rsidR="00034E8A" w:rsidRPr="00957C1F">
        <w:rPr>
          <w:rFonts w:ascii="Times New Roman" w:hAnsi="Times New Roman"/>
          <w:b/>
          <w:szCs w:val="20"/>
          <w:lang w:eastAsia="zh-CN"/>
        </w:rPr>
        <w:t xml:space="preserve">also </w:t>
      </w:r>
      <w:r w:rsidRPr="00957C1F">
        <w:rPr>
          <w:rFonts w:ascii="Times New Roman" w:hAnsi="Times New Roman"/>
          <w:b/>
          <w:szCs w:val="20"/>
          <w:lang w:eastAsia="zh-CN"/>
        </w:rPr>
        <w:t>considers SFN</w:t>
      </w:r>
      <w:r w:rsidRPr="00957C1F">
        <w:rPr>
          <w:rFonts w:ascii="Times New Roman" w:hAnsi="Times New Roman" w:hint="eastAsia"/>
          <w:b/>
          <w:szCs w:val="20"/>
          <w:lang w:val="en-US" w:eastAsia="zh-CN"/>
        </w:rPr>
        <w:t xml:space="preserve"> in</w:t>
      </w:r>
      <w:r w:rsidR="004D4011" w:rsidRPr="00957C1F">
        <w:rPr>
          <w:rFonts w:ascii="Times New Roman" w:hAnsi="Times New Roman" w:hint="eastAsia"/>
          <w:b/>
          <w:szCs w:val="20"/>
          <w:lang w:val="en-US" w:eastAsia="zh-CN"/>
        </w:rPr>
        <w:t xml:space="preserve"> </w:t>
      </w:r>
      <w:r w:rsidR="004D4011" w:rsidRPr="00957C1F">
        <w:rPr>
          <w:rFonts w:ascii="Times New Roman" w:hAnsi="Times New Roman"/>
          <w:b/>
          <w:i/>
        </w:rPr>
        <w:t>epochTime</w:t>
      </w:r>
      <w:r w:rsidRPr="00957C1F">
        <w:rPr>
          <w:rFonts w:ascii="Times New Roman" w:hAnsi="Times New Roman" w:hint="eastAsia"/>
          <w:b/>
          <w:szCs w:val="20"/>
          <w:lang w:val="en-US" w:eastAsia="zh-CN"/>
        </w:rPr>
        <w:t xml:space="preserve"> </w:t>
      </w:r>
      <w:r w:rsidRPr="00957C1F">
        <w:rPr>
          <w:rFonts w:ascii="Times New Roman" w:hAnsi="Times New Roman"/>
          <w:b/>
          <w:szCs w:val="20"/>
          <w:lang w:eastAsia="zh-CN"/>
        </w:rPr>
        <w:t>to be the current SFN or the next upcoming SFN after the frame where</w:t>
      </w:r>
      <w:r w:rsidRPr="00957C1F">
        <w:rPr>
          <w:rFonts w:ascii="Times New Roman" w:hAnsi="Times New Roman" w:hint="eastAsia"/>
          <w:b/>
          <w:szCs w:val="20"/>
          <w:lang w:val="en-US" w:eastAsia="zh-CN"/>
        </w:rPr>
        <w:t xml:space="preserve"> </w:t>
      </w:r>
      <w:r w:rsidRPr="00957C1F">
        <w:rPr>
          <w:rFonts w:ascii="Times New Roman" w:eastAsiaTheme="minorEastAsia" w:hAnsi="Times New Roman" w:hint="eastAsia"/>
          <w:b/>
          <w:lang w:val="en-US" w:eastAsia="zh-CN"/>
        </w:rPr>
        <w:t>RRC reconfiguration</w:t>
      </w:r>
      <w:r w:rsidRPr="00957C1F">
        <w:rPr>
          <w:rFonts w:ascii="Times New Roman" w:hAnsi="Times New Roman"/>
          <w:b/>
          <w:szCs w:val="20"/>
          <w:lang w:eastAsia="zh-CN"/>
        </w:rPr>
        <w:t xml:space="preserve"> </w:t>
      </w:r>
      <w:r w:rsidR="004D4011" w:rsidRPr="00957C1F">
        <w:rPr>
          <w:rFonts w:ascii="Times New Roman" w:hAnsi="Times New Roman"/>
          <w:b/>
          <w:szCs w:val="20"/>
          <w:lang w:eastAsia="zh-CN"/>
        </w:rPr>
        <w:t xml:space="preserve">message </w:t>
      </w:r>
      <w:r w:rsidRPr="00957C1F">
        <w:rPr>
          <w:rFonts w:ascii="Times New Roman" w:hAnsi="Times New Roman"/>
          <w:b/>
          <w:szCs w:val="20"/>
          <w:lang w:eastAsia="zh-CN"/>
        </w:rPr>
        <w:t>is received</w:t>
      </w:r>
      <w:r w:rsidRPr="00957C1F">
        <w:rPr>
          <w:rFonts w:ascii="Times New Roman" w:hAnsi="Times New Roman" w:hint="eastAsia"/>
          <w:b/>
          <w:szCs w:val="20"/>
          <w:lang w:val="en-US" w:eastAsia="zh-CN"/>
        </w:rPr>
        <w:t>.</w:t>
      </w:r>
      <w:r w:rsidRPr="004D4011">
        <w:rPr>
          <w:rFonts w:ascii="Times New Roman" w:eastAsiaTheme="minorEastAsia" w:hAnsi="Times New Roman"/>
          <w:b/>
          <w:lang w:eastAsia="zh-CN"/>
        </w:rPr>
        <w:t xml:space="preserve"> </w:t>
      </w:r>
    </w:p>
    <w:bookmarkEnd w:id="2"/>
    <w:bookmarkEnd w:id="3"/>
    <w:p w:rsidR="0031508F" w:rsidRDefault="0051731E">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120"/>
        <w:ind w:left="357" w:hanging="357"/>
        <w:rPr>
          <w:lang w:val="en-US"/>
        </w:rPr>
      </w:pPr>
      <w:r>
        <w:rPr>
          <w:lang w:val="en-US"/>
        </w:rPr>
        <w:t>Conclusions</w:t>
      </w:r>
    </w:p>
    <w:p w:rsidR="0031508F" w:rsidRDefault="0051731E">
      <w:pPr>
        <w:spacing w:afterLines="20" w:after="48" w:line="360" w:lineRule="auto"/>
        <w:jc w:val="both"/>
      </w:pPr>
      <w:r>
        <w:rPr>
          <w:rFonts w:hint="eastAsia"/>
        </w:rPr>
        <w:t>In this contribution, we make the following proposal</w:t>
      </w:r>
      <w:r w:rsidR="00780077">
        <w:t>s</w:t>
      </w:r>
      <w:r>
        <w:rPr>
          <w:rFonts w:hint="eastAsia"/>
        </w:rPr>
        <w:t>:</w:t>
      </w:r>
    </w:p>
    <w:bookmarkEnd w:id="4"/>
    <w:bookmarkEnd w:id="5"/>
    <w:bookmarkEnd w:id="6"/>
    <w:p w:rsidR="00780077" w:rsidRDefault="00780077" w:rsidP="00780077">
      <w:pPr>
        <w:pStyle w:val="Doc-text2"/>
        <w:spacing w:afterLines="50" w:after="120" w:line="264" w:lineRule="auto"/>
        <w:ind w:left="0" w:firstLine="0"/>
        <w:jc w:val="both"/>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1: </w:t>
      </w:r>
      <w:r>
        <w:rPr>
          <w:rFonts w:ascii="Times New Roman" w:eastAsiaTheme="minorEastAsia" w:hAnsi="Times New Roman"/>
          <w:b/>
          <w:bCs/>
          <w:lang w:val="en-US" w:eastAsia="zh-CN"/>
        </w:rPr>
        <w:t>We suggest to keep that, i</w:t>
      </w:r>
      <w:r>
        <w:rPr>
          <w:rFonts w:ascii="Times New Roman" w:eastAsiaTheme="minorEastAsia" w:hAnsi="Times New Roman" w:hint="eastAsia"/>
          <w:b/>
          <w:bCs/>
          <w:lang w:val="en-US"/>
        </w:rPr>
        <w:t xml:space="preserve">n </w:t>
      </w:r>
      <w:r>
        <w:rPr>
          <w:rFonts w:ascii="Times New Roman" w:eastAsiaTheme="minorEastAsia" w:hAnsi="Times New Roman"/>
          <w:b/>
          <w:bCs/>
          <w:lang w:val="en-US"/>
        </w:rPr>
        <w:t>the case of</w:t>
      </w:r>
      <w:r>
        <w:rPr>
          <w:rFonts w:ascii="Times New Roman" w:eastAsiaTheme="minorEastAsia" w:hAnsi="Times New Roman" w:hint="eastAsia"/>
          <w:b/>
          <w:bCs/>
          <w:lang w:val="en-US"/>
        </w:rPr>
        <w:t xml:space="preserve"> handover to a NTN cell</w:t>
      </w:r>
      <w:r>
        <w:rPr>
          <w:rFonts w:ascii="Times New Roman" w:eastAsiaTheme="minorEastAsia" w:hAnsi="Times New Roman" w:hint="eastAsia"/>
          <w:b/>
          <w:bCs/>
          <w:lang w:val="en-US" w:eastAsia="zh-CN"/>
        </w:rPr>
        <w:t>, the</w:t>
      </w:r>
      <w:r>
        <w:rPr>
          <w:rFonts w:ascii="Times New Roman" w:eastAsiaTheme="minorEastAsia" w:hAnsi="Times New Roman"/>
          <w:b/>
          <w:bCs/>
          <w:lang w:val="en-US" w:eastAsia="zh-CN"/>
        </w:rPr>
        <w:t xml:space="preserve"> dedicated</w:t>
      </w:r>
      <w:r>
        <w:rPr>
          <w:rFonts w:ascii="Times New Roman" w:eastAsiaTheme="minorEastAsia" w:hAnsi="Times New Roman" w:hint="eastAsia"/>
          <w:b/>
          <w:bCs/>
          <w:lang w:val="en-US" w:eastAsia="zh-CN"/>
        </w:rPr>
        <w:t xml:space="preserve"> SIB31 is </w:t>
      </w:r>
      <w:r>
        <w:rPr>
          <w:rFonts w:ascii="Times New Roman" w:eastAsiaTheme="minorEastAsia" w:hAnsi="Times New Roman"/>
          <w:b/>
          <w:bCs/>
          <w:lang w:val="en-US" w:eastAsia="zh-CN"/>
        </w:rPr>
        <w:t>mandatorily provided</w:t>
      </w:r>
      <w:r>
        <w:rPr>
          <w:rFonts w:ascii="Times New Roman" w:eastAsiaTheme="minorEastAsia" w:hAnsi="Times New Roman" w:hint="eastAsia"/>
          <w:b/>
          <w:bCs/>
          <w:lang w:val="en-US" w:eastAsia="zh-CN"/>
        </w:rPr>
        <w:t xml:space="preserve"> in RRC reconfiguration</w:t>
      </w:r>
      <w:r>
        <w:rPr>
          <w:rFonts w:ascii="Times New Roman" w:eastAsiaTheme="minorEastAsia" w:hAnsi="Times New Roman"/>
          <w:b/>
          <w:bCs/>
          <w:lang w:val="en-US" w:eastAsia="zh-CN"/>
        </w:rPr>
        <w:t xml:space="preserve"> message</w:t>
      </w:r>
      <w:r>
        <w:rPr>
          <w:rFonts w:ascii="Times New Roman" w:eastAsiaTheme="minorEastAsia" w:hAnsi="Times New Roman" w:hint="eastAsia"/>
          <w:b/>
          <w:bCs/>
          <w:lang w:val="en-US" w:eastAsia="zh-CN"/>
        </w:rPr>
        <w:t>.</w:t>
      </w:r>
    </w:p>
    <w:p w:rsidR="0031508F" w:rsidRDefault="00034E8A">
      <w:pPr>
        <w:pStyle w:val="Doc-text2"/>
        <w:spacing w:afterLines="50" w:after="120" w:line="264" w:lineRule="auto"/>
        <w:ind w:left="0" w:firstLine="0"/>
        <w:jc w:val="both"/>
        <w:rPr>
          <w:rFonts w:ascii="Times New Roman" w:eastAsiaTheme="minorEastAsia" w:hAnsi="Times New Roman"/>
          <w:b/>
          <w:lang w:eastAsia="zh-CN"/>
        </w:rPr>
      </w:pPr>
      <w:bookmarkStart w:id="8" w:name="_GoBack"/>
      <w:r w:rsidRPr="004D4011">
        <w:rPr>
          <w:rFonts w:ascii="Times New Roman" w:eastAsiaTheme="minorEastAsia" w:hAnsi="Times New Roman"/>
          <w:b/>
          <w:lang w:eastAsia="zh-CN"/>
        </w:rPr>
        <w:t xml:space="preserve">Proposal </w:t>
      </w:r>
      <w:r w:rsidRPr="004D4011">
        <w:rPr>
          <w:rFonts w:ascii="Times New Roman" w:eastAsiaTheme="minorEastAsia" w:hAnsi="Times New Roman" w:hint="eastAsia"/>
          <w:b/>
          <w:lang w:val="en-US" w:eastAsia="zh-CN"/>
        </w:rPr>
        <w:t>2:</w:t>
      </w:r>
      <w:r w:rsidRPr="004D4011">
        <w:rPr>
          <w:rFonts w:ascii="Times New Roman" w:eastAsiaTheme="minorEastAsia" w:hAnsi="Times New Roman"/>
          <w:b/>
          <w:lang w:val="en-US" w:eastAsia="zh-CN"/>
        </w:rPr>
        <w:t xml:space="preserve"> It’s suggest to</w:t>
      </w:r>
      <w:r>
        <w:rPr>
          <w:rFonts w:ascii="Times New Roman" w:eastAsiaTheme="minorEastAsia" w:hAnsi="Times New Roman"/>
          <w:b/>
          <w:lang w:eastAsia="zh-CN"/>
        </w:rPr>
        <w:t xml:space="preserve"> confirm the understanding</w:t>
      </w:r>
      <w:r w:rsidRPr="004D4011">
        <w:rPr>
          <w:rFonts w:ascii="Times New Roman" w:eastAsiaTheme="minorEastAsia" w:hAnsi="Times New Roman"/>
          <w:b/>
          <w:lang w:eastAsia="zh-CN"/>
        </w:rPr>
        <w:t xml:space="preserve"> that, </w:t>
      </w:r>
      <w:r>
        <w:rPr>
          <w:rFonts w:ascii="Times New Roman" w:eastAsiaTheme="minorEastAsia" w:hAnsi="Times New Roman"/>
          <w:b/>
          <w:lang w:eastAsia="zh-CN"/>
        </w:rPr>
        <w:t xml:space="preserve">when receving dedicated SIB31 </w:t>
      </w:r>
      <w:r w:rsidRPr="004D4011">
        <w:rPr>
          <w:rFonts w:ascii="Times New Roman" w:eastAsiaTheme="minorEastAsia" w:hAnsi="Times New Roman" w:hint="eastAsia"/>
          <w:b/>
          <w:lang w:val="en-US" w:eastAsia="zh-CN"/>
        </w:rPr>
        <w:t>in RRC reconfiguration</w:t>
      </w:r>
      <w:r>
        <w:rPr>
          <w:rFonts w:ascii="Times New Roman" w:eastAsiaTheme="minorEastAsia" w:hAnsi="Times New Roman"/>
          <w:b/>
          <w:lang w:val="en-US" w:eastAsia="zh-CN"/>
        </w:rPr>
        <w:t xml:space="preserve"> message</w:t>
      </w:r>
      <w:r w:rsidRPr="004D4011">
        <w:rPr>
          <w:rFonts w:ascii="Times New Roman" w:eastAsiaTheme="minorEastAsia" w:hAnsi="Times New Roman" w:hint="eastAsia"/>
          <w:b/>
          <w:lang w:val="en-US" w:eastAsia="zh-CN"/>
        </w:rPr>
        <w:t>,</w:t>
      </w:r>
      <w:r w:rsidRPr="004D4011">
        <w:rPr>
          <w:rFonts w:ascii="Times New Roman" w:eastAsiaTheme="minorEastAsia" w:hAnsi="Times New Roman"/>
          <w:b/>
          <w:lang w:val="en-US" w:eastAsia="zh-CN"/>
        </w:rPr>
        <w:t xml:space="preserve"> </w:t>
      </w:r>
      <w:r w:rsidRPr="004D4011">
        <w:rPr>
          <w:rFonts w:ascii="Times New Roman" w:hAnsi="Times New Roman"/>
          <w:b/>
          <w:szCs w:val="20"/>
          <w:lang w:eastAsia="zh-CN"/>
        </w:rPr>
        <w:t xml:space="preserve">UE </w:t>
      </w:r>
      <w:r>
        <w:rPr>
          <w:rFonts w:ascii="Times New Roman" w:hAnsi="Times New Roman"/>
          <w:b/>
          <w:szCs w:val="20"/>
          <w:lang w:eastAsia="zh-CN"/>
        </w:rPr>
        <w:t xml:space="preserve">also </w:t>
      </w:r>
      <w:r w:rsidRPr="004D4011">
        <w:rPr>
          <w:rFonts w:ascii="Times New Roman" w:hAnsi="Times New Roman"/>
          <w:b/>
          <w:szCs w:val="20"/>
          <w:lang w:eastAsia="zh-CN"/>
        </w:rPr>
        <w:t>considers SFN</w:t>
      </w:r>
      <w:r w:rsidRPr="004D4011">
        <w:rPr>
          <w:rFonts w:ascii="Times New Roman" w:hAnsi="Times New Roman" w:hint="eastAsia"/>
          <w:b/>
          <w:szCs w:val="20"/>
          <w:lang w:val="en-US" w:eastAsia="zh-CN"/>
        </w:rPr>
        <w:t xml:space="preserve"> in </w:t>
      </w:r>
      <w:r w:rsidRPr="004D4011">
        <w:rPr>
          <w:rFonts w:ascii="Times New Roman" w:hAnsi="Times New Roman"/>
          <w:b/>
          <w:i/>
        </w:rPr>
        <w:t>epochTime</w:t>
      </w:r>
      <w:r w:rsidRPr="004D4011">
        <w:rPr>
          <w:rFonts w:ascii="Times New Roman" w:hAnsi="Times New Roman" w:hint="eastAsia"/>
          <w:b/>
          <w:szCs w:val="20"/>
          <w:lang w:val="en-US" w:eastAsia="zh-CN"/>
        </w:rPr>
        <w:t xml:space="preserve"> </w:t>
      </w:r>
      <w:r w:rsidRPr="004D4011">
        <w:rPr>
          <w:rFonts w:ascii="Times New Roman" w:hAnsi="Times New Roman"/>
          <w:b/>
          <w:szCs w:val="20"/>
          <w:lang w:eastAsia="zh-CN"/>
        </w:rPr>
        <w:t>to be the current SFN or the next upcoming SFN after the frame where</w:t>
      </w:r>
      <w:r w:rsidRPr="004D4011">
        <w:rPr>
          <w:rFonts w:ascii="Times New Roman" w:hAnsi="Times New Roman" w:hint="eastAsia"/>
          <w:b/>
          <w:szCs w:val="20"/>
          <w:lang w:val="en-US" w:eastAsia="zh-CN"/>
        </w:rPr>
        <w:t xml:space="preserve"> </w:t>
      </w:r>
      <w:r w:rsidRPr="004D4011">
        <w:rPr>
          <w:rFonts w:ascii="Times New Roman" w:eastAsiaTheme="minorEastAsia" w:hAnsi="Times New Roman" w:hint="eastAsia"/>
          <w:b/>
          <w:lang w:val="en-US" w:eastAsia="zh-CN"/>
        </w:rPr>
        <w:t>RRC reconfiguration</w:t>
      </w:r>
      <w:r w:rsidRPr="004D4011">
        <w:rPr>
          <w:rFonts w:ascii="Times New Roman" w:hAnsi="Times New Roman"/>
          <w:b/>
          <w:szCs w:val="20"/>
          <w:lang w:eastAsia="zh-CN"/>
        </w:rPr>
        <w:t xml:space="preserve"> message i</w:t>
      </w:r>
      <w:bookmarkEnd w:id="8"/>
      <w:r w:rsidRPr="004D4011">
        <w:rPr>
          <w:rFonts w:ascii="Times New Roman" w:hAnsi="Times New Roman"/>
          <w:b/>
          <w:szCs w:val="20"/>
          <w:lang w:eastAsia="zh-CN"/>
        </w:rPr>
        <w:t>s received</w:t>
      </w:r>
      <w:r w:rsidR="0051731E">
        <w:rPr>
          <w:rFonts w:ascii="Times New Roman" w:hAnsi="Times New Roman" w:hint="eastAsia"/>
          <w:b/>
          <w:szCs w:val="20"/>
          <w:lang w:val="en-US" w:eastAsia="zh-CN"/>
        </w:rPr>
        <w:t>.</w:t>
      </w:r>
      <w:r w:rsidR="0051731E">
        <w:rPr>
          <w:rFonts w:ascii="Times New Roman" w:eastAsiaTheme="minorEastAsia" w:hAnsi="Times New Roman"/>
          <w:b/>
          <w:lang w:eastAsia="zh-CN"/>
        </w:rPr>
        <w:t xml:space="preserve"> </w:t>
      </w:r>
    </w:p>
    <w:p w:rsidR="00957C1F" w:rsidRDefault="00957C1F">
      <w:pPr>
        <w:pStyle w:val="Doc-text2"/>
        <w:spacing w:afterLines="50" w:after="120" w:line="264" w:lineRule="auto"/>
        <w:ind w:left="0" w:firstLine="0"/>
        <w:jc w:val="both"/>
        <w:rPr>
          <w:rFonts w:ascii="Times New Roman" w:eastAsiaTheme="minorEastAsia" w:hAnsi="Times New Roman"/>
          <w:b/>
          <w:lang w:eastAsia="zh-CN"/>
        </w:rPr>
      </w:pPr>
    </w:p>
    <w:p w:rsidR="0031508F" w:rsidRPr="00957C1F" w:rsidRDefault="00957C1F" w:rsidP="00957C1F">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120"/>
        <w:ind w:left="357" w:hanging="357"/>
        <w:rPr>
          <w:lang w:val="en-US"/>
        </w:rPr>
      </w:pPr>
      <w:r w:rsidRPr="00957C1F">
        <w:rPr>
          <w:lang w:val="en-US"/>
        </w:rPr>
        <w:t>R</w:t>
      </w:r>
      <w:r w:rsidRPr="00957C1F">
        <w:rPr>
          <w:rFonts w:hint="eastAsia"/>
          <w:lang w:val="en-US"/>
        </w:rPr>
        <w:t>eference</w:t>
      </w:r>
    </w:p>
    <w:p w:rsidR="00A85FAC" w:rsidRPr="00C56771" w:rsidRDefault="00957C1F" w:rsidP="00A85FAC">
      <w:pPr>
        <w:spacing w:afterLines="20" w:after="48" w:line="360" w:lineRule="auto"/>
        <w:jc w:val="both"/>
      </w:pPr>
      <w:r>
        <w:rPr>
          <w:rFonts w:hint="eastAsia"/>
          <w:lang w:eastAsia="zh-CN"/>
        </w:rPr>
        <w:t>[</w:t>
      </w:r>
      <w:r>
        <w:rPr>
          <w:lang w:eastAsia="zh-CN"/>
        </w:rPr>
        <w:t xml:space="preserve">1] </w:t>
      </w:r>
      <w:r w:rsidR="00A85FAC" w:rsidRPr="00A85FAC">
        <w:rPr>
          <w:lang w:eastAsia="zh-CN"/>
        </w:rPr>
        <w:t>R2-2208681</w:t>
      </w:r>
      <w:r w:rsidR="00A85FAC">
        <w:rPr>
          <w:rFonts w:hint="eastAsia"/>
          <w:lang w:eastAsia="zh-CN"/>
        </w:rPr>
        <w:t>,</w:t>
      </w:r>
      <w:r w:rsidR="00A85FAC">
        <w:rPr>
          <w:lang w:eastAsia="zh-CN"/>
        </w:rPr>
        <w:t xml:space="preserve"> </w:t>
      </w:r>
      <w:r w:rsidR="00A85FAC" w:rsidRPr="00A85FAC">
        <w:rPr>
          <w:lang w:eastAsia="zh-CN"/>
        </w:rPr>
        <w:t>NTN Configuration at CHO</w:t>
      </w:r>
      <w:r w:rsidR="00A85FAC">
        <w:rPr>
          <w:lang w:eastAsia="zh-CN"/>
        </w:rPr>
        <w:t xml:space="preserve">, </w:t>
      </w:r>
      <w:r w:rsidR="00A85FAC" w:rsidRPr="00A85FAC">
        <w:rPr>
          <w:lang w:eastAsia="zh-CN"/>
        </w:rPr>
        <w:t>Sequans Communications</w:t>
      </w:r>
      <w:r w:rsidR="00A85FAC">
        <w:rPr>
          <w:lang w:eastAsia="zh-CN"/>
        </w:rPr>
        <w:t xml:space="preserve">, </w:t>
      </w:r>
      <w:r w:rsidR="00A85FAC" w:rsidRPr="00A85FAC">
        <w:rPr>
          <w:lang w:eastAsia="zh-CN"/>
        </w:rPr>
        <w:t>discussion</w:t>
      </w:r>
      <w:r w:rsidR="00A85FAC">
        <w:rPr>
          <w:lang w:eastAsia="zh-CN"/>
        </w:rPr>
        <w:t xml:space="preserve">, </w:t>
      </w:r>
      <w:r w:rsidR="00A85FAC" w:rsidRPr="00A85FAC">
        <w:rPr>
          <w:lang w:eastAsia="zh-CN"/>
        </w:rPr>
        <w:t>Rel-17</w:t>
      </w:r>
      <w:r w:rsidR="00A85FAC">
        <w:rPr>
          <w:lang w:eastAsia="zh-CN"/>
        </w:rPr>
        <w:t xml:space="preserve">, </w:t>
      </w:r>
      <w:r w:rsidR="00A85FAC" w:rsidRPr="00A85FAC">
        <w:rPr>
          <w:lang w:eastAsia="zh-CN"/>
        </w:rPr>
        <w:t>36.331</w:t>
      </w:r>
      <w:r w:rsidR="00A85FAC">
        <w:rPr>
          <w:lang w:eastAsia="zh-CN"/>
        </w:rPr>
        <w:t>,</w:t>
      </w:r>
      <w:r w:rsidR="00A85FAC" w:rsidRPr="00A85FAC">
        <w:t xml:space="preserve"> </w:t>
      </w:r>
      <w:r w:rsidR="00A85FAC">
        <w:t xml:space="preserve">RAN2#119e, </w:t>
      </w:r>
      <w:r w:rsidR="00A85FAC">
        <w:t>August</w:t>
      </w:r>
      <w:r w:rsidR="00A85FAC">
        <w:t>, 2022</w:t>
      </w:r>
    </w:p>
    <w:p w:rsidR="00957C1F" w:rsidRPr="00C56771" w:rsidRDefault="00A85FAC" w:rsidP="00C56771">
      <w:pPr>
        <w:spacing w:afterLines="20" w:after="48" w:line="360" w:lineRule="auto"/>
        <w:jc w:val="both"/>
      </w:pPr>
      <w:r>
        <w:rPr>
          <w:rFonts w:hint="eastAsia"/>
          <w:lang w:eastAsia="zh-CN"/>
        </w:rPr>
        <w:t>[</w:t>
      </w:r>
      <w:r>
        <w:rPr>
          <w:lang w:eastAsia="zh-CN"/>
        </w:rPr>
        <w:t>2</w:t>
      </w:r>
      <w:r>
        <w:rPr>
          <w:lang w:eastAsia="zh-CN"/>
        </w:rPr>
        <w:t>]</w:t>
      </w:r>
      <w:r>
        <w:rPr>
          <w:lang w:eastAsia="zh-CN"/>
        </w:rPr>
        <w:t xml:space="preserve"> </w:t>
      </w:r>
      <w:r w:rsidR="00957C1F" w:rsidRPr="00957C1F">
        <w:t>R2-2210530</w:t>
      </w:r>
      <w:r w:rsidR="00957C1F">
        <w:t xml:space="preserve">, </w:t>
      </w:r>
      <w:r w:rsidR="00957C1F" w:rsidRPr="00957C1F">
        <w:t>Clarification on epochTime in SIB31</w:t>
      </w:r>
      <w:r w:rsidR="00957C1F">
        <w:t xml:space="preserve">, </w:t>
      </w:r>
      <w:r w:rsidR="00957C1F" w:rsidRPr="00957C1F">
        <w:t>ZTE Corporation, Sanechips</w:t>
      </w:r>
      <w:r w:rsidR="00957C1F">
        <w:t>, RAN2#119bise, October, 2022</w:t>
      </w:r>
    </w:p>
    <w:sectPr w:rsidR="00957C1F" w:rsidRPr="00C5677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6FF" w:rsidRDefault="004166FF">
      <w:pPr>
        <w:spacing w:after="0"/>
      </w:pPr>
      <w:r>
        <w:separator/>
      </w:r>
    </w:p>
  </w:endnote>
  <w:endnote w:type="continuationSeparator" w:id="0">
    <w:p w:rsidR="004166FF" w:rsidRDefault="00416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FAC" w:rsidRDefault="00A85FA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FAC" w:rsidRDefault="00A85FAC">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FAC" w:rsidRDefault="00A85FA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6FF" w:rsidRDefault="004166FF">
      <w:pPr>
        <w:spacing w:after="0"/>
      </w:pPr>
      <w:r>
        <w:separator/>
      </w:r>
    </w:p>
  </w:footnote>
  <w:footnote w:type="continuationSeparator" w:id="0">
    <w:p w:rsidR="004166FF" w:rsidRDefault="004166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FAC" w:rsidRDefault="00A85FAC">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08F" w:rsidRDefault="0051731E">
    <w:pPr>
      <w:pStyle w:val="a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FAC" w:rsidRDefault="00A85FA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D6935"/>
    <w:multiLevelType w:val="multilevel"/>
    <w:tmpl w:val="119D6935"/>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69FD5C67"/>
    <w:multiLevelType w:val="multilevel"/>
    <w:tmpl w:val="69FD5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7CF3E88"/>
    <w:rsid w:val="ABEF9918"/>
    <w:rsid w:val="BFFB47AD"/>
    <w:rsid w:val="D59760FF"/>
    <w:rsid w:val="D6FFBF56"/>
    <w:rsid w:val="EEFB2BA3"/>
    <w:rsid w:val="F9FFDC79"/>
    <w:rsid w:val="FB79A4EF"/>
    <w:rsid w:val="FD6F0DA9"/>
    <w:rsid w:val="FFFF325A"/>
    <w:rsid w:val="00000ABC"/>
    <w:rsid w:val="00003108"/>
    <w:rsid w:val="000056CB"/>
    <w:rsid w:val="000061AA"/>
    <w:rsid w:val="00007E30"/>
    <w:rsid w:val="000107C6"/>
    <w:rsid w:val="00013B3E"/>
    <w:rsid w:val="00020295"/>
    <w:rsid w:val="00022E4A"/>
    <w:rsid w:val="00024897"/>
    <w:rsid w:val="00024B11"/>
    <w:rsid w:val="00027324"/>
    <w:rsid w:val="00034E8A"/>
    <w:rsid w:val="00037558"/>
    <w:rsid w:val="00044379"/>
    <w:rsid w:val="00044E90"/>
    <w:rsid w:val="00050D8A"/>
    <w:rsid w:val="00051C34"/>
    <w:rsid w:val="000532E9"/>
    <w:rsid w:val="00060D33"/>
    <w:rsid w:val="00065DF4"/>
    <w:rsid w:val="00075259"/>
    <w:rsid w:val="00083AC8"/>
    <w:rsid w:val="000846C8"/>
    <w:rsid w:val="00096868"/>
    <w:rsid w:val="000A1AA0"/>
    <w:rsid w:val="000A6394"/>
    <w:rsid w:val="000A6CD0"/>
    <w:rsid w:val="000B2B2E"/>
    <w:rsid w:val="000B2FBB"/>
    <w:rsid w:val="000B715E"/>
    <w:rsid w:val="000B7FED"/>
    <w:rsid w:val="000C038A"/>
    <w:rsid w:val="000C279F"/>
    <w:rsid w:val="000C6598"/>
    <w:rsid w:val="000C6C99"/>
    <w:rsid w:val="000D359B"/>
    <w:rsid w:val="000D44B3"/>
    <w:rsid w:val="000E2C0F"/>
    <w:rsid w:val="000F1111"/>
    <w:rsid w:val="000F2ED1"/>
    <w:rsid w:val="000F754D"/>
    <w:rsid w:val="001003C7"/>
    <w:rsid w:val="001110E9"/>
    <w:rsid w:val="00111637"/>
    <w:rsid w:val="0011181E"/>
    <w:rsid w:val="00113E82"/>
    <w:rsid w:val="00117C5F"/>
    <w:rsid w:val="001265C1"/>
    <w:rsid w:val="0014085F"/>
    <w:rsid w:val="00145D43"/>
    <w:rsid w:val="00147108"/>
    <w:rsid w:val="00155161"/>
    <w:rsid w:val="0015558F"/>
    <w:rsid w:val="0016501C"/>
    <w:rsid w:val="00165185"/>
    <w:rsid w:val="00167999"/>
    <w:rsid w:val="00170A60"/>
    <w:rsid w:val="00170E22"/>
    <w:rsid w:val="00172BD8"/>
    <w:rsid w:val="00174259"/>
    <w:rsid w:val="00177385"/>
    <w:rsid w:val="00192C46"/>
    <w:rsid w:val="00197EB1"/>
    <w:rsid w:val="001A08B3"/>
    <w:rsid w:val="001A1517"/>
    <w:rsid w:val="001A1A1C"/>
    <w:rsid w:val="001A4435"/>
    <w:rsid w:val="001A7224"/>
    <w:rsid w:val="001A7B60"/>
    <w:rsid w:val="001B52F0"/>
    <w:rsid w:val="001B7A65"/>
    <w:rsid w:val="001C5711"/>
    <w:rsid w:val="001C6B77"/>
    <w:rsid w:val="001C7C12"/>
    <w:rsid w:val="001D79D1"/>
    <w:rsid w:val="001D7BD4"/>
    <w:rsid w:val="001E41F3"/>
    <w:rsid w:val="001E4D55"/>
    <w:rsid w:val="001E57DE"/>
    <w:rsid w:val="001F0690"/>
    <w:rsid w:val="001F588B"/>
    <w:rsid w:val="00206518"/>
    <w:rsid w:val="002222AB"/>
    <w:rsid w:val="002322FC"/>
    <w:rsid w:val="00234A82"/>
    <w:rsid w:val="0023798A"/>
    <w:rsid w:val="002414BD"/>
    <w:rsid w:val="0024656A"/>
    <w:rsid w:val="00251BC8"/>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5741"/>
    <w:rsid w:val="002B666C"/>
    <w:rsid w:val="002B7350"/>
    <w:rsid w:val="002C269B"/>
    <w:rsid w:val="002E1006"/>
    <w:rsid w:val="002E179F"/>
    <w:rsid w:val="002E472E"/>
    <w:rsid w:val="002E4EC5"/>
    <w:rsid w:val="002E7F4F"/>
    <w:rsid w:val="002F4BD1"/>
    <w:rsid w:val="00302C75"/>
    <w:rsid w:val="00305409"/>
    <w:rsid w:val="00311B5F"/>
    <w:rsid w:val="00313A86"/>
    <w:rsid w:val="00314B4E"/>
    <w:rsid w:val="0031508F"/>
    <w:rsid w:val="003154F0"/>
    <w:rsid w:val="003220A9"/>
    <w:rsid w:val="0032276C"/>
    <w:rsid w:val="00334FAD"/>
    <w:rsid w:val="00340D9D"/>
    <w:rsid w:val="00350C26"/>
    <w:rsid w:val="00351521"/>
    <w:rsid w:val="003609EF"/>
    <w:rsid w:val="0036231A"/>
    <w:rsid w:val="00365D3A"/>
    <w:rsid w:val="00374C89"/>
    <w:rsid w:val="00374DD4"/>
    <w:rsid w:val="003954A0"/>
    <w:rsid w:val="0039757A"/>
    <w:rsid w:val="003B29D5"/>
    <w:rsid w:val="003D5C06"/>
    <w:rsid w:val="003E1A36"/>
    <w:rsid w:val="003E4E4F"/>
    <w:rsid w:val="003F5704"/>
    <w:rsid w:val="00410371"/>
    <w:rsid w:val="004107C8"/>
    <w:rsid w:val="00412021"/>
    <w:rsid w:val="004166FF"/>
    <w:rsid w:val="004242F1"/>
    <w:rsid w:val="00435E49"/>
    <w:rsid w:val="004437BA"/>
    <w:rsid w:val="00445D5A"/>
    <w:rsid w:val="004471F2"/>
    <w:rsid w:val="00450582"/>
    <w:rsid w:val="00450768"/>
    <w:rsid w:val="004512F0"/>
    <w:rsid w:val="0045286F"/>
    <w:rsid w:val="00476E81"/>
    <w:rsid w:val="00477A1E"/>
    <w:rsid w:val="0049387D"/>
    <w:rsid w:val="004A1B4D"/>
    <w:rsid w:val="004B75B7"/>
    <w:rsid w:val="004C59C6"/>
    <w:rsid w:val="004D4011"/>
    <w:rsid w:val="004D494F"/>
    <w:rsid w:val="004F1F8A"/>
    <w:rsid w:val="004F2D62"/>
    <w:rsid w:val="004F4ACA"/>
    <w:rsid w:val="004F717D"/>
    <w:rsid w:val="005015D7"/>
    <w:rsid w:val="005106EC"/>
    <w:rsid w:val="005141AB"/>
    <w:rsid w:val="0051580D"/>
    <w:rsid w:val="0051731E"/>
    <w:rsid w:val="00523E99"/>
    <w:rsid w:val="00527E6B"/>
    <w:rsid w:val="00535133"/>
    <w:rsid w:val="0053551A"/>
    <w:rsid w:val="00541C7B"/>
    <w:rsid w:val="005421FD"/>
    <w:rsid w:val="00545284"/>
    <w:rsid w:val="00546962"/>
    <w:rsid w:val="00547111"/>
    <w:rsid w:val="00550926"/>
    <w:rsid w:val="005513C9"/>
    <w:rsid w:val="00553F2C"/>
    <w:rsid w:val="00562096"/>
    <w:rsid w:val="0056756E"/>
    <w:rsid w:val="0058144C"/>
    <w:rsid w:val="005835EB"/>
    <w:rsid w:val="005846A6"/>
    <w:rsid w:val="005865C1"/>
    <w:rsid w:val="00587DC3"/>
    <w:rsid w:val="00592D74"/>
    <w:rsid w:val="00596A3A"/>
    <w:rsid w:val="005A36AC"/>
    <w:rsid w:val="005B1492"/>
    <w:rsid w:val="005B7652"/>
    <w:rsid w:val="005C78BC"/>
    <w:rsid w:val="005D323E"/>
    <w:rsid w:val="005D4C5F"/>
    <w:rsid w:val="005E2C44"/>
    <w:rsid w:val="005E6BBA"/>
    <w:rsid w:val="005F1889"/>
    <w:rsid w:val="005F6D50"/>
    <w:rsid w:val="00600871"/>
    <w:rsid w:val="00601A64"/>
    <w:rsid w:val="006051C6"/>
    <w:rsid w:val="006100C4"/>
    <w:rsid w:val="00613046"/>
    <w:rsid w:val="00615983"/>
    <w:rsid w:val="0061786B"/>
    <w:rsid w:val="00617C34"/>
    <w:rsid w:val="0062064E"/>
    <w:rsid w:val="00621188"/>
    <w:rsid w:val="006257ED"/>
    <w:rsid w:val="00627121"/>
    <w:rsid w:val="00630496"/>
    <w:rsid w:val="00651FCD"/>
    <w:rsid w:val="0065329A"/>
    <w:rsid w:val="006543E1"/>
    <w:rsid w:val="00654E86"/>
    <w:rsid w:val="006630C1"/>
    <w:rsid w:val="006641CD"/>
    <w:rsid w:val="0066480B"/>
    <w:rsid w:val="006650C5"/>
    <w:rsid w:val="00665C47"/>
    <w:rsid w:val="00666BEF"/>
    <w:rsid w:val="00681C97"/>
    <w:rsid w:val="00684DB3"/>
    <w:rsid w:val="006901F0"/>
    <w:rsid w:val="00690903"/>
    <w:rsid w:val="00695808"/>
    <w:rsid w:val="006A72BB"/>
    <w:rsid w:val="006B46FB"/>
    <w:rsid w:val="006C2EE2"/>
    <w:rsid w:val="006C44AA"/>
    <w:rsid w:val="006C52B7"/>
    <w:rsid w:val="006D2795"/>
    <w:rsid w:val="006D2D11"/>
    <w:rsid w:val="006E0A62"/>
    <w:rsid w:val="006E21FB"/>
    <w:rsid w:val="006F2F54"/>
    <w:rsid w:val="006F4B73"/>
    <w:rsid w:val="006F7B5A"/>
    <w:rsid w:val="00700CFD"/>
    <w:rsid w:val="0070145D"/>
    <w:rsid w:val="0070298B"/>
    <w:rsid w:val="00710859"/>
    <w:rsid w:val="00715F14"/>
    <w:rsid w:val="007176FF"/>
    <w:rsid w:val="007240EC"/>
    <w:rsid w:val="0072488C"/>
    <w:rsid w:val="007319FE"/>
    <w:rsid w:val="00732C9E"/>
    <w:rsid w:val="00736734"/>
    <w:rsid w:val="00736D05"/>
    <w:rsid w:val="00741F4E"/>
    <w:rsid w:val="00743713"/>
    <w:rsid w:val="00743DC8"/>
    <w:rsid w:val="0074684E"/>
    <w:rsid w:val="007573C3"/>
    <w:rsid w:val="007573EA"/>
    <w:rsid w:val="00761CEB"/>
    <w:rsid w:val="00762B43"/>
    <w:rsid w:val="00780077"/>
    <w:rsid w:val="00784B4C"/>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40A8"/>
    <w:rsid w:val="00805652"/>
    <w:rsid w:val="00810432"/>
    <w:rsid w:val="008163BC"/>
    <w:rsid w:val="008202B8"/>
    <w:rsid w:val="00821520"/>
    <w:rsid w:val="008279FA"/>
    <w:rsid w:val="00834E32"/>
    <w:rsid w:val="0083578F"/>
    <w:rsid w:val="00847412"/>
    <w:rsid w:val="008626E7"/>
    <w:rsid w:val="00862A32"/>
    <w:rsid w:val="008654B5"/>
    <w:rsid w:val="008660FD"/>
    <w:rsid w:val="00866378"/>
    <w:rsid w:val="00870EE7"/>
    <w:rsid w:val="0087498C"/>
    <w:rsid w:val="0088287E"/>
    <w:rsid w:val="0088497D"/>
    <w:rsid w:val="008863B9"/>
    <w:rsid w:val="00887EEE"/>
    <w:rsid w:val="00891437"/>
    <w:rsid w:val="008952E1"/>
    <w:rsid w:val="00895FC9"/>
    <w:rsid w:val="008A27F1"/>
    <w:rsid w:val="008A3ED6"/>
    <w:rsid w:val="008A45A6"/>
    <w:rsid w:val="008A5476"/>
    <w:rsid w:val="008A67FE"/>
    <w:rsid w:val="008B5C19"/>
    <w:rsid w:val="008F3789"/>
    <w:rsid w:val="008F3A77"/>
    <w:rsid w:val="008F46BB"/>
    <w:rsid w:val="008F4B88"/>
    <w:rsid w:val="008F686C"/>
    <w:rsid w:val="008F70A7"/>
    <w:rsid w:val="00901D21"/>
    <w:rsid w:val="00901E7A"/>
    <w:rsid w:val="0090310E"/>
    <w:rsid w:val="00906B81"/>
    <w:rsid w:val="009074C5"/>
    <w:rsid w:val="00907A39"/>
    <w:rsid w:val="009148DE"/>
    <w:rsid w:val="009177B6"/>
    <w:rsid w:val="00925363"/>
    <w:rsid w:val="00926F87"/>
    <w:rsid w:val="00941E30"/>
    <w:rsid w:val="00943BA7"/>
    <w:rsid w:val="009464DD"/>
    <w:rsid w:val="00950B20"/>
    <w:rsid w:val="009544EC"/>
    <w:rsid w:val="00957C1F"/>
    <w:rsid w:val="00962877"/>
    <w:rsid w:val="00975430"/>
    <w:rsid w:val="00977562"/>
    <w:rsid w:val="009777D9"/>
    <w:rsid w:val="00980165"/>
    <w:rsid w:val="00981B42"/>
    <w:rsid w:val="009829F5"/>
    <w:rsid w:val="00982B5C"/>
    <w:rsid w:val="009906BE"/>
    <w:rsid w:val="00991B88"/>
    <w:rsid w:val="00993DD9"/>
    <w:rsid w:val="009941F0"/>
    <w:rsid w:val="009A5753"/>
    <w:rsid w:val="009A579D"/>
    <w:rsid w:val="009A59CE"/>
    <w:rsid w:val="009A70F4"/>
    <w:rsid w:val="009B0471"/>
    <w:rsid w:val="009B1A04"/>
    <w:rsid w:val="009C46D5"/>
    <w:rsid w:val="009C4B8A"/>
    <w:rsid w:val="009C598A"/>
    <w:rsid w:val="009C79C9"/>
    <w:rsid w:val="009E3297"/>
    <w:rsid w:val="009E6F52"/>
    <w:rsid w:val="009E7787"/>
    <w:rsid w:val="009F26C5"/>
    <w:rsid w:val="009F3244"/>
    <w:rsid w:val="009F3788"/>
    <w:rsid w:val="009F3AED"/>
    <w:rsid w:val="009F734F"/>
    <w:rsid w:val="00A036F4"/>
    <w:rsid w:val="00A246B6"/>
    <w:rsid w:val="00A30827"/>
    <w:rsid w:val="00A31E44"/>
    <w:rsid w:val="00A3247E"/>
    <w:rsid w:val="00A32691"/>
    <w:rsid w:val="00A34266"/>
    <w:rsid w:val="00A36ED4"/>
    <w:rsid w:val="00A47E70"/>
    <w:rsid w:val="00A47EC2"/>
    <w:rsid w:val="00A50CF0"/>
    <w:rsid w:val="00A52FF2"/>
    <w:rsid w:val="00A63EC5"/>
    <w:rsid w:val="00A70B92"/>
    <w:rsid w:val="00A765C2"/>
    <w:rsid w:val="00A7671C"/>
    <w:rsid w:val="00A85FAC"/>
    <w:rsid w:val="00A9045A"/>
    <w:rsid w:val="00AA2CBC"/>
    <w:rsid w:val="00AA5F84"/>
    <w:rsid w:val="00AB14FE"/>
    <w:rsid w:val="00AB33C8"/>
    <w:rsid w:val="00AB74B1"/>
    <w:rsid w:val="00AC1424"/>
    <w:rsid w:val="00AC2D2C"/>
    <w:rsid w:val="00AC5820"/>
    <w:rsid w:val="00AC625B"/>
    <w:rsid w:val="00AD1CD8"/>
    <w:rsid w:val="00AD67A2"/>
    <w:rsid w:val="00AE01DE"/>
    <w:rsid w:val="00AE5C84"/>
    <w:rsid w:val="00AF41B3"/>
    <w:rsid w:val="00B00BBF"/>
    <w:rsid w:val="00B01CB3"/>
    <w:rsid w:val="00B0773B"/>
    <w:rsid w:val="00B1122D"/>
    <w:rsid w:val="00B2053E"/>
    <w:rsid w:val="00B258BB"/>
    <w:rsid w:val="00B25E73"/>
    <w:rsid w:val="00B2744C"/>
    <w:rsid w:val="00B408BB"/>
    <w:rsid w:val="00B41333"/>
    <w:rsid w:val="00B422AA"/>
    <w:rsid w:val="00B61412"/>
    <w:rsid w:val="00B67B97"/>
    <w:rsid w:val="00B73392"/>
    <w:rsid w:val="00B74850"/>
    <w:rsid w:val="00B753DF"/>
    <w:rsid w:val="00B763C1"/>
    <w:rsid w:val="00B82F7A"/>
    <w:rsid w:val="00B87D28"/>
    <w:rsid w:val="00B91661"/>
    <w:rsid w:val="00B922EA"/>
    <w:rsid w:val="00B95B10"/>
    <w:rsid w:val="00B968C8"/>
    <w:rsid w:val="00BA154F"/>
    <w:rsid w:val="00BA3EC5"/>
    <w:rsid w:val="00BA47FA"/>
    <w:rsid w:val="00BA51D9"/>
    <w:rsid w:val="00BB48DD"/>
    <w:rsid w:val="00BB5DFC"/>
    <w:rsid w:val="00BC3206"/>
    <w:rsid w:val="00BD018A"/>
    <w:rsid w:val="00BD18AD"/>
    <w:rsid w:val="00BD1B2C"/>
    <w:rsid w:val="00BD279D"/>
    <w:rsid w:val="00BD3EDB"/>
    <w:rsid w:val="00BD5428"/>
    <w:rsid w:val="00BD596A"/>
    <w:rsid w:val="00BD6BB8"/>
    <w:rsid w:val="00BE41A2"/>
    <w:rsid w:val="00BE7106"/>
    <w:rsid w:val="00BF2B7D"/>
    <w:rsid w:val="00BF2D86"/>
    <w:rsid w:val="00BF3E1B"/>
    <w:rsid w:val="00BF7D03"/>
    <w:rsid w:val="00C017DF"/>
    <w:rsid w:val="00C03CBE"/>
    <w:rsid w:val="00C03F5E"/>
    <w:rsid w:val="00C25339"/>
    <w:rsid w:val="00C359FB"/>
    <w:rsid w:val="00C46AA8"/>
    <w:rsid w:val="00C46C0F"/>
    <w:rsid w:val="00C56771"/>
    <w:rsid w:val="00C6150E"/>
    <w:rsid w:val="00C66BA2"/>
    <w:rsid w:val="00C73B38"/>
    <w:rsid w:val="00C805B3"/>
    <w:rsid w:val="00C90D84"/>
    <w:rsid w:val="00C94868"/>
    <w:rsid w:val="00C95985"/>
    <w:rsid w:val="00C969A2"/>
    <w:rsid w:val="00CA1813"/>
    <w:rsid w:val="00CA26CE"/>
    <w:rsid w:val="00CA797E"/>
    <w:rsid w:val="00CB0270"/>
    <w:rsid w:val="00CB2F27"/>
    <w:rsid w:val="00CC1DC0"/>
    <w:rsid w:val="00CC5026"/>
    <w:rsid w:val="00CC5E01"/>
    <w:rsid w:val="00CC61FF"/>
    <w:rsid w:val="00CC68D0"/>
    <w:rsid w:val="00CD3E1F"/>
    <w:rsid w:val="00CD6E18"/>
    <w:rsid w:val="00CF3944"/>
    <w:rsid w:val="00CF52E0"/>
    <w:rsid w:val="00CF6992"/>
    <w:rsid w:val="00D0165A"/>
    <w:rsid w:val="00D03E98"/>
    <w:rsid w:val="00D03F9A"/>
    <w:rsid w:val="00D05D3D"/>
    <w:rsid w:val="00D06D51"/>
    <w:rsid w:val="00D113D4"/>
    <w:rsid w:val="00D16BB8"/>
    <w:rsid w:val="00D17014"/>
    <w:rsid w:val="00D24991"/>
    <w:rsid w:val="00D3012A"/>
    <w:rsid w:val="00D32757"/>
    <w:rsid w:val="00D3495E"/>
    <w:rsid w:val="00D359FC"/>
    <w:rsid w:val="00D40888"/>
    <w:rsid w:val="00D45B33"/>
    <w:rsid w:val="00D50255"/>
    <w:rsid w:val="00D5295B"/>
    <w:rsid w:val="00D62273"/>
    <w:rsid w:val="00D641E5"/>
    <w:rsid w:val="00D66520"/>
    <w:rsid w:val="00D67C65"/>
    <w:rsid w:val="00D70559"/>
    <w:rsid w:val="00D76752"/>
    <w:rsid w:val="00D860EC"/>
    <w:rsid w:val="00D865E8"/>
    <w:rsid w:val="00D874C8"/>
    <w:rsid w:val="00DA1454"/>
    <w:rsid w:val="00DA45D6"/>
    <w:rsid w:val="00DB17D4"/>
    <w:rsid w:val="00DB3586"/>
    <w:rsid w:val="00DB65F8"/>
    <w:rsid w:val="00DC09AC"/>
    <w:rsid w:val="00DC7F85"/>
    <w:rsid w:val="00DD0449"/>
    <w:rsid w:val="00DD654A"/>
    <w:rsid w:val="00DE34CF"/>
    <w:rsid w:val="00DE5613"/>
    <w:rsid w:val="00DE5B7F"/>
    <w:rsid w:val="00DE6657"/>
    <w:rsid w:val="00DE7D5C"/>
    <w:rsid w:val="00DF4F36"/>
    <w:rsid w:val="00DF6C68"/>
    <w:rsid w:val="00E03093"/>
    <w:rsid w:val="00E0727C"/>
    <w:rsid w:val="00E11120"/>
    <w:rsid w:val="00E13CC2"/>
    <w:rsid w:val="00E13F3D"/>
    <w:rsid w:val="00E16030"/>
    <w:rsid w:val="00E17C7D"/>
    <w:rsid w:val="00E313E2"/>
    <w:rsid w:val="00E34898"/>
    <w:rsid w:val="00E43B28"/>
    <w:rsid w:val="00E50FE9"/>
    <w:rsid w:val="00E54622"/>
    <w:rsid w:val="00E610C1"/>
    <w:rsid w:val="00E6111A"/>
    <w:rsid w:val="00E62E6D"/>
    <w:rsid w:val="00E66D72"/>
    <w:rsid w:val="00E805F1"/>
    <w:rsid w:val="00E81CC4"/>
    <w:rsid w:val="00E84198"/>
    <w:rsid w:val="00E90A18"/>
    <w:rsid w:val="00E91B74"/>
    <w:rsid w:val="00E94E9A"/>
    <w:rsid w:val="00EA052B"/>
    <w:rsid w:val="00EA5320"/>
    <w:rsid w:val="00EA6B50"/>
    <w:rsid w:val="00EB09B7"/>
    <w:rsid w:val="00EB73B7"/>
    <w:rsid w:val="00EC172E"/>
    <w:rsid w:val="00EC6C7F"/>
    <w:rsid w:val="00EE06F4"/>
    <w:rsid w:val="00EE49DB"/>
    <w:rsid w:val="00EE4AE9"/>
    <w:rsid w:val="00EE7D7C"/>
    <w:rsid w:val="00EF479E"/>
    <w:rsid w:val="00F05479"/>
    <w:rsid w:val="00F07DC2"/>
    <w:rsid w:val="00F119DD"/>
    <w:rsid w:val="00F1319F"/>
    <w:rsid w:val="00F20803"/>
    <w:rsid w:val="00F21AD3"/>
    <w:rsid w:val="00F240BC"/>
    <w:rsid w:val="00F25D98"/>
    <w:rsid w:val="00F300FB"/>
    <w:rsid w:val="00F311C2"/>
    <w:rsid w:val="00F337DA"/>
    <w:rsid w:val="00F345CF"/>
    <w:rsid w:val="00F46FAF"/>
    <w:rsid w:val="00F53511"/>
    <w:rsid w:val="00F607D4"/>
    <w:rsid w:val="00F642FF"/>
    <w:rsid w:val="00F67FB0"/>
    <w:rsid w:val="00F711C6"/>
    <w:rsid w:val="00F74452"/>
    <w:rsid w:val="00F9689D"/>
    <w:rsid w:val="00F96DD6"/>
    <w:rsid w:val="00F96F51"/>
    <w:rsid w:val="00FA0329"/>
    <w:rsid w:val="00FB3C0A"/>
    <w:rsid w:val="00FB6386"/>
    <w:rsid w:val="00FB6607"/>
    <w:rsid w:val="00FC73E3"/>
    <w:rsid w:val="00FD4AF2"/>
    <w:rsid w:val="00FD5ECC"/>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3E27E221"/>
    <w:rsid w:val="44BD7C9D"/>
    <w:rsid w:val="49AE3A11"/>
    <w:rsid w:val="49D93DD5"/>
    <w:rsid w:val="4ED6762D"/>
    <w:rsid w:val="4F7A32F5"/>
    <w:rsid w:val="51C1106D"/>
    <w:rsid w:val="589640C3"/>
    <w:rsid w:val="589D7E8E"/>
    <w:rsid w:val="5A4B158C"/>
    <w:rsid w:val="5C220B49"/>
    <w:rsid w:val="67FB066A"/>
    <w:rsid w:val="6DC334E8"/>
    <w:rsid w:val="6E000034"/>
    <w:rsid w:val="6EBE4FAD"/>
    <w:rsid w:val="6F4056A2"/>
    <w:rsid w:val="6F98474E"/>
    <w:rsid w:val="710023D9"/>
    <w:rsid w:val="72DE714A"/>
    <w:rsid w:val="76E41E09"/>
    <w:rsid w:val="77546B2A"/>
    <w:rsid w:val="7E0F763D"/>
    <w:rsid w:val="7E75C560"/>
    <w:rsid w:val="7F3FA5F3"/>
    <w:rsid w:val="7FD94046"/>
    <w:rsid w:val="7FFBB7AE"/>
    <w:rsid w:val="7FFF77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97D9F4-28E2-4C76-A5D6-D84BAA8A4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宋体"/>
      <w:kern w:val="2"/>
      <w:sz w:val="21"/>
      <w:lang w:val="en-US" w:eastAsia="zh-CN"/>
    </w:rPr>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eastAsia="ja-JP"/>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uiPriority w:val="99"/>
    <w:qFormat/>
  </w:style>
  <w:style w:type="paragraph" w:styleId="aa">
    <w:name w:val="Body Text"/>
    <w:basedOn w:val="a"/>
    <w:link w:val="Char0"/>
    <w:qFormat/>
    <w:pPr>
      <w:overflowPunct w:val="0"/>
      <w:autoSpaceDE w:val="0"/>
      <w:autoSpaceDN w:val="0"/>
      <w:adjustRightInd w:val="0"/>
      <w:textAlignment w:val="baseline"/>
    </w:pPr>
    <w:rPr>
      <w:rFonts w:eastAsia="宋体"/>
      <w:lang w:eastAsia="ja-JP"/>
    </w:rPr>
  </w:style>
  <w:style w:type="paragraph" w:styleId="ab">
    <w:name w:val="Plain Text"/>
    <w:basedOn w:val="a"/>
    <w:link w:val="Char1"/>
    <w:qFormat/>
    <w:pPr>
      <w:overflowPunct w:val="0"/>
      <w:autoSpaceDE w:val="0"/>
      <w:autoSpaceDN w:val="0"/>
      <w:adjustRightInd w:val="0"/>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link w:val="Char3"/>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9"/>
    <w:next w:val="a9"/>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9"/>
    <w:uiPriority w:val="99"/>
    <w:qFormat/>
    <w:rPr>
      <w:rFonts w:ascii="Times New Roman" w:hAnsi="Times New Roman"/>
      <w:lang w:val="en-GB" w:eastAsia="en-US"/>
    </w:rPr>
  </w:style>
  <w:style w:type="character" w:customStyle="1" w:styleId="apple-converted-space">
    <w:name w:val="apple-converted-space"/>
    <w:basedOn w:val="a0"/>
    <w:qFormat/>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1">
    <w:name w:val="纯文本 Char"/>
    <w:basedOn w:val="a0"/>
    <w:link w:val="ab"/>
    <w:qFormat/>
    <w:rPr>
      <w:rFonts w:ascii="Courier New" w:eastAsia="宋体"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宋体"/>
      <w:lang w:eastAsia="ja-JP"/>
    </w:rPr>
  </w:style>
  <w:style w:type="character" w:customStyle="1" w:styleId="Char0">
    <w:name w:val="正文文本 Char"/>
    <w:basedOn w:val="a0"/>
    <w:link w:val="aa"/>
    <w:qFormat/>
    <w:rPr>
      <w:rFonts w:ascii="Times New Roman" w:eastAsia="宋体"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rFonts w:eastAsia="宋体"/>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5">
    <w:name w:val="修订2"/>
    <w:hidden/>
    <w:uiPriority w:val="99"/>
    <w:semiHidden/>
    <w:qFormat/>
    <w:rPr>
      <w:rFonts w:ascii="Times New Roman" w:eastAsia="宋体" w:hAnsi="Times New Roman"/>
      <w:lang w:val="en-GB" w:eastAsia="en-US"/>
    </w:rPr>
  </w:style>
  <w:style w:type="character" w:customStyle="1" w:styleId="TACChar">
    <w:name w:val="TAC Char"/>
    <w:link w:val="TAC"/>
    <w:qFormat/>
    <w:locked/>
    <w:rPr>
      <w:rFonts w:ascii="Arial" w:hAnsi="Arial"/>
      <w:sz w:val="18"/>
      <w:lang w:val="en-GB" w:eastAsia="en-US"/>
    </w:rPr>
  </w:style>
  <w:style w:type="paragraph" w:styleId="afb">
    <w:name w:val="List Paragraph"/>
    <w:basedOn w:val="a"/>
    <w:link w:val="Char4"/>
    <w:uiPriority w:val="34"/>
    <w:qFormat/>
    <w:pPr>
      <w:spacing w:after="0"/>
      <w:ind w:left="720"/>
    </w:pPr>
    <w:rPr>
      <w:rFonts w:ascii="Calibri" w:eastAsia="Calibri" w:hAnsi="Calibri"/>
      <w:sz w:val="22"/>
      <w:szCs w:val="22"/>
      <w:lang w:eastAsia="en-GB"/>
    </w:rPr>
  </w:style>
  <w:style w:type="character" w:customStyle="1" w:styleId="Char4">
    <w:name w:val="列出段落 Char"/>
    <w:link w:val="afb"/>
    <w:uiPriority w:val="34"/>
    <w:qFormat/>
    <w:locked/>
    <w:rPr>
      <w:rFonts w:ascii="Calibri" w:eastAsia="Calibri" w:hAnsi="Calibri"/>
      <w:sz w:val="22"/>
      <w:szCs w:val="22"/>
      <w:lang w:val="en-GB" w:eastAsia="en-GB"/>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2">
    <w:name w:val="页脚 Char"/>
    <w:link w:val="ad"/>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Char3">
    <w:name w:val="页眉 Char"/>
    <w:link w:val="ae"/>
    <w:uiPriority w:val="99"/>
    <w:qFormat/>
    <w:rPr>
      <w:rFonts w:ascii="Arial" w:hAnsi="Arial"/>
      <w:b/>
      <w:sz w:val="18"/>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en-US"/>
    </w:rPr>
  </w:style>
  <w:style w:type="character" w:customStyle="1" w:styleId="afc">
    <w:name w:val="正文文本 字符"/>
    <w:qFormat/>
    <w:rPr>
      <w:rFonts w:ascii="Arial" w:hAnsi="Arial"/>
      <w:lang w:val="en-GB"/>
    </w:rPr>
  </w:style>
  <w:style w:type="character" w:customStyle="1" w:styleId="B3Char2">
    <w:name w:val="B3 Char2"/>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975</Words>
  <Characters>5559</Characters>
  <Application>Microsoft Office Word</Application>
  <DocSecurity>0</DocSecurity>
  <Lines>46</Lines>
  <Paragraphs>13</Paragraphs>
  <ScaleCrop>false</ScaleCrop>
  <Company>3GPP Support Team</Company>
  <LinksUpToDate>false</LinksUpToDate>
  <CharactersWithSpaces>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19</cp:revision>
  <cp:lastPrinted>2411-12-31T15:59:00Z</cp:lastPrinted>
  <dcterms:created xsi:type="dcterms:W3CDTF">2022-08-09T17:50:00Z</dcterms:created>
  <dcterms:modified xsi:type="dcterms:W3CDTF">2022-09-30T07:15:00Z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2052-11.8.2.10183</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